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805"/>
        <w:gridCol w:w="7740"/>
        <w:gridCol w:w="805"/>
      </w:tblGrid>
      <w:tr w:rsidR="00892F21" w:rsidTr="002270AE">
        <w:tc>
          <w:tcPr>
            <w:tcW w:w="805" w:type="dxa"/>
          </w:tcPr>
          <w:p w:rsidR="00892F21" w:rsidRPr="009B1E24" w:rsidRDefault="00892F21" w:rsidP="002270AE">
            <w:pPr>
              <w:jc w:val="center"/>
              <w:rPr>
                <w:rFonts w:ascii="Times New Roman" w:hAnsi="Times New Roman" w:cs="Times New Roman"/>
                <w:sz w:val="20"/>
                <w:szCs w:val="20"/>
              </w:rPr>
            </w:pPr>
            <w:r w:rsidRPr="009B1E24">
              <w:rPr>
                <w:rFonts w:ascii="Times New Roman" w:hAnsi="Times New Roman" w:cs="Times New Roman"/>
                <w:sz w:val="20"/>
                <w:szCs w:val="20"/>
              </w:rPr>
              <w:t>1</w:t>
            </w:r>
          </w:p>
        </w:tc>
        <w:tc>
          <w:tcPr>
            <w:tcW w:w="7740" w:type="dxa"/>
          </w:tcPr>
          <w:p w:rsidR="00892F21" w:rsidRDefault="00892F21" w:rsidP="002270AE">
            <w:pPr>
              <w:rPr>
                <w:rFonts w:ascii="Times New Roman" w:hAnsi="Times New Roman" w:cs="Times New Roman"/>
                <w:sz w:val="20"/>
                <w:szCs w:val="20"/>
              </w:rPr>
            </w:pPr>
            <w:r w:rsidRPr="009B1E24">
              <w:rPr>
                <w:rFonts w:ascii="Times New Roman" w:hAnsi="Times New Roman" w:cs="Times New Roman"/>
                <w:sz w:val="20"/>
                <w:szCs w:val="20"/>
              </w:rPr>
              <w:t xml:space="preserve">Syllabus includes the following statement: </w:t>
            </w:r>
            <w:r w:rsidRPr="009B1E24">
              <w:rPr>
                <w:rFonts w:ascii="Times New Roman" w:hAnsi="Times New Roman" w:cs="Times New Roman"/>
                <w:b/>
                <w:sz w:val="20"/>
                <w:szCs w:val="20"/>
              </w:rPr>
              <w:t>“This course fulfills the Baccalaureate Core requirement for the WIC category</w:t>
            </w:r>
            <w:r>
              <w:rPr>
                <w:rFonts w:ascii="Times New Roman" w:hAnsi="Times New Roman" w:cs="Times New Roman"/>
                <w:b/>
                <w:sz w:val="20"/>
                <w:szCs w:val="20"/>
              </w:rPr>
              <w:t xml:space="preserve"> for students majoring in ________</w:t>
            </w:r>
            <w:r w:rsidRPr="009B1E24">
              <w:rPr>
                <w:rFonts w:ascii="Times New Roman" w:hAnsi="Times New Roman" w:cs="Times New Roman"/>
                <w:b/>
                <w:sz w:val="20"/>
                <w:szCs w:val="20"/>
              </w:rPr>
              <w:t xml:space="preserve">. It does so by ---.” </w:t>
            </w:r>
            <w:r>
              <w:rPr>
                <w:rFonts w:ascii="Times New Roman" w:hAnsi="Times New Roman" w:cs="Times New Roman"/>
                <w:sz w:val="20"/>
                <w:szCs w:val="20"/>
              </w:rPr>
              <w:t>(Take</w:t>
            </w:r>
            <w:r w:rsidRPr="009B1E24">
              <w:rPr>
                <w:rFonts w:ascii="Times New Roman" w:hAnsi="Times New Roman" w:cs="Times New Roman"/>
                <w:sz w:val="20"/>
                <w:szCs w:val="20"/>
              </w:rPr>
              <w:t xml:space="preserve"> 1-2 sentences to briefly make the connection between course content </w:t>
            </w:r>
            <w:proofErr w:type="gramStart"/>
            <w:r w:rsidRPr="009B1E24">
              <w:rPr>
                <w:rFonts w:ascii="Times New Roman" w:hAnsi="Times New Roman" w:cs="Times New Roman"/>
                <w:sz w:val="20"/>
                <w:szCs w:val="20"/>
              </w:rPr>
              <w:t>and/or</w:t>
            </w:r>
            <w:proofErr w:type="gramEnd"/>
            <w:r w:rsidRPr="009B1E24">
              <w:rPr>
                <w:rFonts w:ascii="Times New Roman" w:hAnsi="Times New Roman" w:cs="Times New Roman"/>
                <w:sz w:val="20"/>
                <w:szCs w:val="20"/>
              </w:rPr>
              <w:t xml:space="preserve"> approach of the course to the WIC learning outcomes.)</w:t>
            </w:r>
          </w:p>
          <w:p w:rsidR="00892F21" w:rsidRDefault="00892F21" w:rsidP="002270AE">
            <w:pPr>
              <w:rPr>
                <w:rFonts w:ascii="Times New Roman" w:hAnsi="Times New Roman" w:cs="Times New Roman"/>
                <w:i/>
                <w:sz w:val="20"/>
                <w:szCs w:val="20"/>
              </w:rPr>
            </w:pPr>
            <w:r>
              <w:rPr>
                <w:rFonts w:ascii="Times New Roman" w:hAnsi="Times New Roman" w:cs="Times New Roman"/>
                <w:i/>
                <w:sz w:val="20"/>
                <w:szCs w:val="20"/>
              </w:rPr>
              <w:t>Comments:</w:t>
            </w:r>
          </w:p>
          <w:p w:rsidR="00892F21" w:rsidRDefault="00892F21" w:rsidP="002270AE">
            <w:pPr>
              <w:rPr>
                <w:rFonts w:ascii="Times New Roman" w:hAnsi="Times New Roman" w:cs="Times New Roman"/>
                <w:i/>
                <w:sz w:val="20"/>
                <w:szCs w:val="20"/>
              </w:rPr>
            </w:pPr>
          </w:p>
          <w:p w:rsidR="00892F21" w:rsidRPr="009B1E24" w:rsidRDefault="00892F21" w:rsidP="002270AE">
            <w:pPr>
              <w:rPr>
                <w:rFonts w:ascii="Times New Roman" w:hAnsi="Times New Roman" w:cs="Times New Roman"/>
                <w:i/>
                <w:sz w:val="20"/>
                <w:szCs w:val="20"/>
              </w:rPr>
            </w:pPr>
          </w:p>
        </w:tc>
        <w:tc>
          <w:tcPr>
            <w:tcW w:w="805" w:type="dxa"/>
          </w:tcPr>
          <w:p w:rsidR="00892F21" w:rsidRPr="009B1E24" w:rsidRDefault="00892F21" w:rsidP="002270AE">
            <w:pPr>
              <w:rPr>
                <w:rFonts w:ascii="Times New Roman" w:hAnsi="Times New Roman" w:cs="Times New Roman"/>
                <w:sz w:val="20"/>
                <w:szCs w:val="20"/>
              </w:rPr>
            </w:pPr>
          </w:p>
        </w:tc>
      </w:tr>
      <w:tr w:rsidR="00892F21" w:rsidTr="002270AE">
        <w:trPr>
          <w:trHeight w:val="537"/>
        </w:trPr>
        <w:tc>
          <w:tcPr>
            <w:tcW w:w="805" w:type="dxa"/>
            <w:vMerge w:val="restart"/>
          </w:tcPr>
          <w:p w:rsidR="00892F21" w:rsidRPr="009B1E24" w:rsidRDefault="00892F21" w:rsidP="002270AE">
            <w:pPr>
              <w:jc w:val="center"/>
              <w:rPr>
                <w:rFonts w:ascii="Times New Roman" w:hAnsi="Times New Roman" w:cs="Times New Roman"/>
                <w:sz w:val="20"/>
                <w:szCs w:val="20"/>
              </w:rPr>
            </w:pPr>
            <w:r w:rsidRPr="009B1E24">
              <w:rPr>
                <w:rFonts w:ascii="Times New Roman" w:hAnsi="Times New Roman" w:cs="Times New Roman"/>
                <w:sz w:val="20"/>
                <w:szCs w:val="20"/>
              </w:rPr>
              <w:t>2</w:t>
            </w:r>
          </w:p>
        </w:tc>
        <w:tc>
          <w:tcPr>
            <w:tcW w:w="7740" w:type="dxa"/>
            <w:vMerge w:val="restart"/>
          </w:tcPr>
          <w:p w:rsidR="00892F21" w:rsidRPr="009B1E24" w:rsidRDefault="00892F21" w:rsidP="002270AE">
            <w:pPr>
              <w:rPr>
                <w:rFonts w:ascii="Times New Roman" w:hAnsi="Times New Roman" w:cs="Times New Roman"/>
                <w:sz w:val="20"/>
                <w:szCs w:val="20"/>
              </w:rPr>
            </w:pPr>
            <w:r w:rsidRPr="009B1E24">
              <w:rPr>
                <w:rFonts w:ascii="Times New Roman" w:hAnsi="Times New Roman" w:cs="Times New Roman"/>
                <w:sz w:val="20"/>
                <w:szCs w:val="20"/>
              </w:rPr>
              <w:t xml:space="preserve">Syllabus includes WIC learning outcomes </w:t>
            </w:r>
            <w:r w:rsidRPr="009B1E24">
              <w:rPr>
                <w:rFonts w:ascii="Times New Roman" w:hAnsi="Times New Roman" w:cs="Times New Roman"/>
                <w:b/>
                <w:sz w:val="20"/>
                <w:szCs w:val="20"/>
              </w:rPr>
              <w:t>verbatim</w:t>
            </w:r>
            <w:r w:rsidRPr="009B1E24">
              <w:rPr>
                <w:rFonts w:ascii="Times New Roman" w:hAnsi="Times New Roman" w:cs="Times New Roman"/>
                <w:sz w:val="20"/>
                <w:szCs w:val="20"/>
              </w:rPr>
              <w:t xml:space="preserve"> and listed separately from course objectives. The outcomes are:</w:t>
            </w:r>
          </w:p>
          <w:p w:rsidR="00892F21" w:rsidRPr="009B1E24" w:rsidRDefault="00892F21" w:rsidP="002270AE">
            <w:pPr>
              <w:pStyle w:val="ListParagraph"/>
              <w:numPr>
                <w:ilvl w:val="0"/>
                <w:numId w:val="1"/>
              </w:numPr>
              <w:rPr>
                <w:rFonts w:ascii="Times New Roman" w:hAnsi="Times New Roman" w:cs="Times New Roman"/>
                <w:sz w:val="20"/>
                <w:szCs w:val="20"/>
              </w:rPr>
            </w:pPr>
            <w:r w:rsidRPr="009B1E24">
              <w:rPr>
                <w:rFonts w:ascii="Times New Roman" w:hAnsi="Times New Roman" w:cs="Times New Roman"/>
                <w:sz w:val="20"/>
                <w:szCs w:val="20"/>
              </w:rPr>
              <w:t>Develop and articulate content knowledge and critical thinking in the discipline through frequent practice of informal and formal writing.</w:t>
            </w:r>
          </w:p>
          <w:p w:rsidR="00892F21" w:rsidRPr="009B1E24" w:rsidRDefault="00892F21" w:rsidP="002270AE">
            <w:pPr>
              <w:pStyle w:val="ListParagraph"/>
              <w:numPr>
                <w:ilvl w:val="0"/>
                <w:numId w:val="1"/>
              </w:numPr>
              <w:rPr>
                <w:rFonts w:ascii="Times New Roman" w:hAnsi="Times New Roman" w:cs="Times New Roman"/>
                <w:sz w:val="20"/>
                <w:szCs w:val="20"/>
              </w:rPr>
            </w:pPr>
            <w:r w:rsidRPr="009B1E24">
              <w:rPr>
                <w:rFonts w:ascii="Times New Roman" w:hAnsi="Times New Roman" w:cs="Times New Roman"/>
                <w:sz w:val="20"/>
                <w:szCs w:val="20"/>
              </w:rPr>
              <w:t>Demonstrate knowledge/understanding of audience expectations, genres, and conventions appropriate to communicating in the discipline.</w:t>
            </w:r>
          </w:p>
          <w:p w:rsidR="00892F21" w:rsidRDefault="00892F21" w:rsidP="002270AE">
            <w:pPr>
              <w:pStyle w:val="ListParagraph"/>
              <w:numPr>
                <w:ilvl w:val="0"/>
                <w:numId w:val="1"/>
              </w:numPr>
              <w:rPr>
                <w:rFonts w:ascii="Times New Roman" w:hAnsi="Times New Roman" w:cs="Times New Roman"/>
                <w:sz w:val="20"/>
                <w:szCs w:val="20"/>
              </w:rPr>
            </w:pPr>
            <w:r w:rsidRPr="009B1E24">
              <w:rPr>
                <w:rFonts w:ascii="Times New Roman" w:hAnsi="Times New Roman" w:cs="Times New Roman"/>
                <w:sz w:val="20"/>
                <w:szCs w:val="20"/>
              </w:rPr>
              <w:t>Demonstrate the ability to compose a document of at least 2,000 words through multiple aspects of writing, including brainstorming, drafting, using sources appropriately, and revising comprehensively after receiving feedback on a draft.</w:t>
            </w:r>
          </w:p>
          <w:p w:rsidR="00892F21" w:rsidRDefault="00892F21" w:rsidP="002270AE">
            <w:pPr>
              <w:rPr>
                <w:rFonts w:ascii="Times New Roman" w:hAnsi="Times New Roman" w:cs="Times New Roman"/>
                <w:i/>
                <w:sz w:val="20"/>
                <w:szCs w:val="20"/>
              </w:rPr>
            </w:pPr>
            <w:r>
              <w:rPr>
                <w:rFonts w:ascii="Times New Roman" w:hAnsi="Times New Roman" w:cs="Times New Roman"/>
                <w:i/>
                <w:sz w:val="20"/>
                <w:szCs w:val="20"/>
              </w:rPr>
              <w:t>Comments:</w:t>
            </w:r>
          </w:p>
          <w:p w:rsidR="00892F21" w:rsidRDefault="00892F21" w:rsidP="002270AE">
            <w:pPr>
              <w:rPr>
                <w:rFonts w:ascii="Times New Roman" w:hAnsi="Times New Roman" w:cs="Times New Roman"/>
                <w:i/>
                <w:sz w:val="20"/>
                <w:szCs w:val="20"/>
              </w:rPr>
            </w:pPr>
          </w:p>
          <w:p w:rsidR="00892F21" w:rsidRPr="009B1E24" w:rsidRDefault="00892F21" w:rsidP="002270AE">
            <w:pPr>
              <w:rPr>
                <w:rFonts w:ascii="Times New Roman" w:hAnsi="Times New Roman" w:cs="Times New Roman"/>
                <w:sz w:val="20"/>
                <w:szCs w:val="20"/>
              </w:rPr>
            </w:pPr>
          </w:p>
        </w:tc>
        <w:tc>
          <w:tcPr>
            <w:tcW w:w="805" w:type="dxa"/>
            <w:shd w:val="clear" w:color="auto" w:fill="767171" w:themeFill="background2" w:themeFillShade="80"/>
          </w:tcPr>
          <w:p w:rsidR="00892F21" w:rsidRPr="009B1E24" w:rsidRDefault="00892F21" w:rsidP="002270AE">
            <w:pPr>
              <w:rPr>
                <w:rFonts w:ascii="Times New Roman" w:hAnsi="Times New Roman" w:cs="Times New Roman"/>
                <w:sz w:val="20"/>
                <w:szCs w:val="20"/>
              </w:rPr>
            </w:pPr>
          </w:p>
        </w:tc>
      </w:tr>
      <w:tr w:rsidR="00892F21" w:rsidTr="002270AE">
        <w:trPr>
          <w:trHeight w:val="537"/>
        </w:trPr>
        <w:tc>
          <w:tcPr>
            <w:tcW w:w="805" w:type="dxa"/>
            <w:vMerge/>
          </w:tcPr>
          <w:p w:rsidR="00892F21" w:rsidRPr="009B1E24" w:rsidRDefault="00892F21" w:rsidP="002270AE">
            <w:pPr>
              <w:jc w:val="center"/>
              <w:rPr>
                <w:rFonts w:ascii="Times New Roman" w:hAnsi="Times New Roman" w:cs="Times New Roman"/>
                <w:sz w:val="20"/>
                <w:szCs w:val="20"/>
              </w:rPr>
            </w:pPr>
          </w:p>
        </w:tc>
        <w:tc>
          <w:tcPr>
            <w:tcW w:w="7740" w:type="dxa"/>
            <w:vMerge/>
          </w:tcPr>
          <w:p w:rsidR="00892F21" w:rsidRPr="009B1E24" w:rsidRDefault="00892F21" w:rsidP="002270AE">
            <w:pPr>
              <w:rPr>
                <w:rFonts w:ascii="Times New Roman" w:hAnsi="Times New Roman" w:cs="Times New Roman"/>
                <w:sz w:val="20"/>
                <w:szCs w:val="20"/>
              </w:rPr>
            </w:pPr>
          </w:p>
        </w:tc>
        <w:tc>
          <w:tcPr>
            <w:tcW w:w="805" w:type="dxa"/>
          </w:tcPr>
          <w:p w:rsidR="00892F21" w:rsidRPr="009B1E24" w:rsidRDefault="00892F21" w:rsidP="002270AE">
            <w:pPr>
              <w:rPr>
                <w:rFonts w:ascii="Times New Roman" w:hAnsi="Times New Roman" w:cs="Times New Roman"/>
                <w:sz w:val="20"/>
                <w:szCs w:val="20"/>
              </w:rPr>
            </w:pPr>
          </w:p>
        </w:tc>
      </w:tr>
      <w:tr w:rsidR="00892F21" w:rsidTr="002270AE">
        <w:trPr>
          <w:trHeight w:val="537"/>
        </w:trPr>
        <w:tc>
          <w:tcPr>
            <w:tcW w:w="805" w:type="dxa"/>
            <w:vMerge/>
          </w:tcPr>
          <w:p w:rsidR="00892F21" w:rsidRPr="009B1E24" w:rsidRDefault="00892F21" w:rsidP="002270AE">
            <w:pPr>
              <w:jc w:val="center"/>
              <w:rPr>
                <w:rFonts w:ascii="Times New Roman" w:hAnsi="Times New Roman" w:cs="Times New Roman"/>
                <w:sz w:val="20"/>
                <w:szCs w:val="20"/>
              </w:rPr>
            </w:pPr>
          </w:p>
        </w:tc>
        <w:tc>
          <w:tcPr>
            <w:tcW w:w="7740" w:type="dxa"/>
            <w:vMerge/>
          </w:tcPr>
          <w:p w:rsidR="00892F21" w:rsidRPr="009B1E24" w:rsidRDefault="00892F21" w:rsidP="002270AE">
            <w:pPr>
              <w:rPr>
                <w:rFonts w:ascii="Times New Roman" w:hAnsi="Times New Roman" w:cs="Times New Roman"/>
                <w:sz w:val="20"/>
                <w:szCs w:val="20"/>
              </w:rPr>
            </w:pPr>
          </w:p>
        </w:tc>
        <w:tc>
          <w:tcPr>
            <w:tcW w:w="805" w:type="dxa"/>
          </w:tcPr>
          <w:p w:rsidR="00892F21" w:rsidRPr="009B1E24" w:rsidRDefault="00892F21" w:rsidP="002270AE">
            <w:pPr>
              <w:rPr>
                <w:rFonts w:ascii="Times New Roman" w:hAnsi="Times New Roman" w:cs="Times New Roman"/>
                <w:sz w:val="20"/>
                <w:szCs w:val="20"/>
              </w:rPr>
            </w:pPr>
          </w:p>
        </w:tc>
      </w:tr>
      <w:tr w:rsidR="00892F21" w:rsidTr="002270AE">
        <w:trPr>
          <w:trHeight w:val="537"/>
        </w:trPr>
        <w:tc>
          <w:tcPr>
            <w:tcW w:w="805" w:type="dxa"/>
            <w:vMerge/>
          </w:tcPr>
          <w:p w:rsidR="00892F21" w:rsidRPr="009B1E24" w:rsidRDefault="00892F21" w:rsidP="002270AE">
            <w:pPr>
              <w:jc w:val="center"/>
              <w:rPr>
                <w:rFonts w:ascii="Times New Roman" w:hAnsi="Times New Roman" w:cs="Times New Roman"/>
                <w:sz w:val="20"/>
                <w:szCs w:val="20"/>
              </w:rPr>
            </w:pPr>
          </w:p>
        </w:tc>
        <w:tc>
          <w:tcPr>
            <w:tcW w:w="7740" w:type="dxa"/>
            <w:vMerge/>
          </w:tcPr>
          <w:p w:rsidR="00892F21" w:rsidRPr="009B1E24" w:rsidRDefault="00892F21" w:rsidP="002270AE">
            <w:pPr>
              <w:rPr>
                <w:rFonts w:ascii="Times New Roman" w:hAnsi="Times New Roman" w:cs="Times New Roman"/>
                <w:sz w:val="20"/>
                <w:szCs w:val="20"/>
              </w:rPr>
            </w:pPr>
          </w:p>
        </w:tc>
        <w:tc>
          <w:tcPr>
            <w:tcW w:w="805" w:type="dxa"/>
          </w:tcPr>
          <w:p w:rsidR="00892F21" w:rsidRPr="009B1E24" w:rsidRDefault="00892F21" w:rsidP="002270AE">
            <w:pPr>
              <w:rPr>
                <w:rFonts w:ascii="Times New Roman" w:hAnsi="Times New Roman" w:cs="Times New Roman"/>
                <w:sz w:val="20"/>
                <w:szCs w:val="20"/>
              </w:rPr>
            </w:pPr>
          </w:p>
        </w:tc>
      </w:tr>
      <w:tr w:rsidR="00892F21" w:rsidTr="002270AE">
        <w:trPr>
          <w:trHeight w:val="537"/>
        </w:trPr>
        <w:tc>
          <w:tcPr>
            <w:tcW w:w="805" w:type="dxa"/>
            <w:vMerge/>
          </w:tcPr>
          <w:p w:rsidR="00892F21" w:rsidRPr="009B1E24" w:rsidRDefault="00892F21" w:rsidP="002270AE">
            <w:pPr>
              <w:jc w:val="center"/>
              <w:rPr>
                <w:rFonts w:ascii="Times New Roman" w:hAnsi="Times New Roman" w:cs="Times New Roman"/>
                <w:sz w:val="20"/>
                <w:szCs w:val="20"/>
              </w:rPr>
            </w:pPr>
          </w:p>
        </w:tc>
        <w:tc>
          <w:tcPr>
            <w:tcW w:w="7740" w:type="dxa"/>
            <w:vMerge/>
          </w:tcPr>
          <w:p w:rsidR="00892F21" w:rsidRPr="009B1E24" w:rsidRDefault="00892F21" w:rsidP="002270AE">
            <w:pPr>
              <w:rPr>
                <w:rFonts w:ascii="Times New Roman" w:hAnsi="Times New Roman" w:cs="Times New Roman"/>
                <w:sz w:val="20"/>
                <w:szCs w:val="20"/>
              </w:rPr>
            </w:pPr>
          </w:p>
        </w:tc>
        <w:tc>
          <w:tcPr>
            <w:tcW w:w="805" w:type="dxa"/>
            <w:shd w:val="clear" w:color="auto" w:fill="767171" w:themeFill="background2" w:themeFillShade="80"/>
          </w:tcPr>
          <w:p w:rsidR="00892F21" w:rsidRPr="009B1E24" w:rsidRDefault="00892F21" w:rsidP="002270AE">
            <w:pPr>
              <w:rPr>
                <w:rFonts w:ascii="Times New Roman" w:hAnsi="Times New Roman" w:cs="Times New Roman"/>
                <w:sz w:val="20"/>
                <w:szCs w:val="20"/>
              </w:rPr>
            </w:pPr>
          </w:p>
        </w:tc>
      </w:tr>
      <w:tr w:rsidR="00892F21" w:rsidTr="002270AE">
        <w:trPr>
          <w:trHeight w:val="278"/>
        </w:trPr>
        <w:tc>
          <w:tcPr>
            <w:tcW w:w="805" w:type="dxa"/>
            <w:vMerge w:val="restart"/>
          </w:tcPr>
          <w:p w:rsidR="00892F21" w:rsidRPr="009B1E24" w:rsidRDefault="00892F21" w:rsidP="002270AE">
            <w:pPr>
              <w:jc w:val="center"/>
              <w:rPr>
                <w:rFonts w:ascii="Times New Roman" w:hAnsi="Times New Roman" w:cs="Times New Roman"/>
                <w:sz w:val="20"/>
                <w:szCs w:val="20"/>
              </w:rPr>
            </w:pPr>
            <w:r w:rsidRPr="009B1E24">
              <w:rPr>
                <w:rFonts w:ascii="Times New Roman" w:hAnsi="Times New Roman" w:cs="Times New Roman"/>
                <w:sz w:val="20"/>
                <w:szCs w:val="20"/>
              </w:rPr>
              <w:t>3</w:t>
            </w:r>
          </w:p>
        </w:tc>
        <w:tc>
          <w:tcPr>
            <w:tcW w:w="7740" w:type="dxa"/>
            <w:vMerge w:val="restart"/>
          </w:tcPr>
          <w:p w:rsidR="00892F21" w:rsidRPr="00737C80" w:rsidRDefault="00892F21" w:rsidP="002270AE">
            <w:pPr>
              <w:rPr>
                <w:rFonts w:ascii="Times New Roman" w:hAnsi="Times New Roman" w:cs="Times New Roman"/>
                <w:sz w:val="20"/>
                <w:szCs w:val="20"/>
              </w:rPr>
            </w:pPr>
            <w:r w:rsidRPr="009B1E24">
              <w:rPr>
                <w:rFonts w:ascii="Times New Roman" w:hAnsi="Times New Roman" w:cs="Times New Roman"/>
                <w:sz w:val="20"/>
                <w:szCs w:val="20"/>
              </w:rPr>
              <w:t>Syllabus includes a clear description to students how the WIC learning outcomes will be integrated with the course and assessed.</w:t>
            </w:r>
            <w:r>
              <w:rPr>
                <w:rFonts w:ascii="Times New Roman" w:hAnsi="Times New Roman" w:cs="Times New Roman"/>
                <w:i/>
                <w:sz w:val="20"/>
                <w:szCs w:val="20"/>
              </w:rPr>
              <w:t xml:space="preserve"> </w:t>
            </w:r>
            <w:r>
              <w:rPr>
                <w:rFonts w:ascii="Times New Roman" w:hAnsi="Times New Roman" w:cs="Times New Roman"/>
                <w:sz w:val="20"/>
                <w:szCs w:val="20"/>
              </w:rPr>
              <w:t xml:space="preserve">Preferred format is a syllabus-visible table showing this information for each WIC outcome. Explain in detail, not just by listing assignments. </w:t>
            </w:r>
          </w:p>
          <w:p w:rsidR="00892F21" w:rsidRPr="00AB5140" w:rsidRDefault="00892F21" w:rsidP="002270AE">
            <w:pPr>
              <w:rPr>
                <w:rFonts w:ascii="Times New Roman" w:hAnsi="Times New Roman" w:cs="Times New Roman"/>
                <w:i/>
                <w:sz w:val="20"/>
                <w:szCs w:val="20"/>
              </w:rPr>
            </w:pPr>
            <w:r>
              <w:rPr>
                <w:rFonts w:ascii="Times New Roman" w:hAnsi="Times New Roman" w:cs="Times New Roman"/>
                <w:i/>
                <w:sz w:val="20"/>
                <w:szCs w:val="20"/>
              </w:rPr>
              <w:t xml:space="preserve">Comments:                                                                                                                  </w:t>
            </w:r>
            <w:r w:rsidRPr="009B1E24">
              <w:rPr>
                <w:rFonts w:ascii="Times New Roman" w:hAnsi="Times New Roman" w:cs="Times New Roman"/>
                <w:sz w:val="20"/>
                <w:szCs w:val="20"/>
              </w:rPr>
              <w:t>Outcome 1</w:t>
            </w:r>
          </w:p>
          <w:p w:rsidR="00892F21" w:rsidRPr="009B1E24" w:rsidRDefault="00892F21" w:rsidP="002270AE">
            <w:pPr>
              <w:jc w:val="right"/>
              <w:rPr>
                <w:rFonts w:ascii="Times New Roman" w:hAnsi="Times New Roman" w:cs="Times New Roman"/>
                <w:sz w:val="20"/>
                <w:szCs w:val="20"/>
              </w:rPr>
            </w:pPr>
          </w:p>
          <w:p w:rsidR="00892F21" w:rsidRDefault="00892F21" w:rsidP="002270AE">
            <w:pPr>
              <w:jc w:val="right"/>
              <w:rPr>
                <w:rFonts w:ascii="Times New Roman" w:hAnsi="Times New Roman" w:cs="Times New Roman"/>
                <w:sz w:val="20"/>
                <w:szCs w:val="20"/>
              </w:rPr>
            </w:pPr>
            <w:r w:rsidRPr="009B1E24">
              <w:rPr>
                <w:rFonts w:ascii="Times New Roman" w:hAnsi="Times New Roman" w:cs="Times New Roman"/>
                <w:sz w:val="20"/>
                <w:szCs w:val="20"/>
              </w:rPr>
              <w:t>Outcome 2</w:t>
            </w:r>
          </w:p>
          <w:p w:rsidR="00892F21" w:rsidRPr="009B1E24" w:rsidRDefault="00892F21" w:rsidP="002270AE">
            <w:pPr>
              <w:jc w:val="right"/>
              <w:rPr>
                <w:rFonts w:ascii="Times New Roman" w:hAnsi="Times New Roman" w:cs="Times New Roman"/>
                <w:sz w:val="20"/>
                <w:szCs w:val="20"/>
              </w:rPr>
            </w:pPr>
          </w:p>
          <w:p w:rsidR="00892F21" w:rsidRPr="009B1E24" w:rsidRDefault="00892F21" w:rsidP="002270AE">
            <w:pPr>
              <w:jc w:val="right"/>
              <w:rPr>
                <w:rFonts w:ascii="Times New Roman" w:hAnsi="Times New Roman" w:cs="Times New Roman"/>
                <w:sz w:val="20"/>
                <w:szCs w:val="20"/>
              </w:rPr>
            </w:pPr>
            <w:r w:rsidRPr="009B1E24">
              <w:rPr>
                <w:rFonts w:ascii="Times New Roman" w:hAnsi="Times New Roman" w:cs="Times New Roman"/>
                <w:sz w:val="20"/>
                <w:szCs w:val="20"/>
              </w:rPr>
              <w:t>Outcome 3</w:t>
            </w:r>
          </w:p>
        </w:tc>
        <w:tc>
          <w:tcPr>
            <w:tcW w:w="805" w:type="dxa"/>
            <w:shd w:val="clear" w:color="auto" w:fill="767171" w:themeFill="background2" w:themeFillShade="80"/>
          </w:tcPr>
          <w:p w:rsidR="00892F21" w:rsidRPr="009B1E24" w:rsidRDefault="00892F21" w:rsidP="002270AE">
            <w:pPr>
              <w:rPr>
                <w:rFonts w:ascii="Times New Roman" w:hAnsi="Times New Roman" w:cs="Times New Roman"/>
                <w:sz w:val="20"/>
                <w:szCs w:val="20"/>
              </w:rPr>
            </w:pPr>
          </w:p>
        </w:tc>
      </w:tr>
      <w:tr w:rsidR="00892F21" w:rsidTr="002270AE">
        <w:trPr>
          <w:trHeight w:val="485"/>
        </w:trPr>
        <w:tc>
          <w:tcPr>
            <w:tcW w:w="805" w:type="dxa"/>
            <w:vMerge/>
          </w:tcPr>
          <w:p w:rsidR="00892F21" w:rsidRPr="009B1E24" w:rsidRDefault="00892F21" w:rsidP="002270AE">
            <w:pPr>
              <w:jc w:val="center"/>
              <w:rPr>
                <w:rFonts w:ascii="Times New Roman" w:hAnsi="Times New Roman" w:cs="Times New Roman"/>
                <w:sz w:val="20"/>
                <w:szCs w:val="20"/>
              </w:rPr>
            </w:pPr>
          </w:p>
        </w:tc>
        <w:tc>
          <w:tcPr>
            <w:tcW w:w="7740" w:type="dxa"/>
            <w:vMerge/>
          </w:tcPr>
          <w:p w:rsidR="00892F21" w:rsidRPr="009B1E24" w:rsidRDefault="00892F21" w:rsidP="002270AE">
            <w:pPr>
              <w:rPr>
                <w:rFonts w:ascii="Times New Roman" w:hAnsi="Times New Roman" w:cs="Times New Roman"/>
                <w:sz w:val="20"/>
                <w:szCs w:val="20"/>
              </w:rPr>
            </w:pPr>
          </w:p>
        </w:tc>
        <w:tc>
          <w:tcPr>
            <w:tcW w:w="805" w:type="dxa"/>
          </w:tcPr>
          <w:p w:rsidR="00892F21" w:rsidRPr="009B1E24" w:rsidRDefault="00892F21" w:rsidP="002270AE">
            <w:pPr>
              <w:rPr>
                <w:rFonts w:ascii="Times New Roman" w:hAnsi="Times New Roman" w:cs="Times New Roman"/>
                <w:sz w:val="20"/>
                <w:szCs w:val="20"/>
              </w:rPr>
            </w:pPr>
          </w:p>
        </w:tc>
      </w:tr>
      <w:tr w:rsidR="00892F21" w:rsidTr="002270AE">
        <w:trPr>
          <w:trHeight w:val="557"/>
        </w:trPr>
        <w:tc>
          <w:tcPr>
            <w:tcW w:w="805" w:type="dxa"/>
            <w:vMerge/>
          </w:tcPr>
          <w:p w:rsidR="00892F21" w:rsidRPr="009B1E24" w:rsidRDefault="00892F21" w:rsidP="002270AE">
            <w:pPr>
              <w:jc w:val="center"/>
              <w:rPr>
                <w:rFonts w:ascii="Times New Roman" w:hAnsi="Times New Roman" w:cs="Times New Roman"/>
                <w:sz w:val="20"/>
                <w:szCs w:val="20"/>
              </w:rPr>
            </w:pPr>
          </w:p>
        </w:tc>
        <w:tc>
          <w:tcPr>
            <w:tcW w:w="7740" w:type="dxa"/>
            <w:vMerge/>
          </w:tcPr>
          <w:p w:rsidR="00892F21" w:rsidRPr="009B1E24" w:rsidRDefault="00892F21" w:rsidP="002270AE">
            <w:pPr>
              <w:rPr>
                <w:rFonts w:ascii="Times New Roman" w:hAnsi="Times New Roman" w:cs="Times New Roman"/>
                <w:sz w:val="20"/>
                <w:szCs w:val="20"/>
              </w:rPr>
            </w:pPr>
          </w:p>
        </w:tc>
        <w:tc>
          <w:tcPr>
            <w:tcW w:w="805" w:type="dxa"/>
          </w:tcPr>
          <w:p w:rsidR="00892F21" w:rsidRPr="009B1E24" w:rsidRDefault="00892F21" w:rsidP="002270AE">
            <w:pPr>
              <w:rPr>
                <w:rFonts w:ascii="Times New Roman" w:hAnsi="Times New Roman" w:cs="Times New Roman"/>
                <w:sz w:val="20"/>
                <w:szCs w:val="20"/>
              </w:rPr>
            </w:pPr>
          </w:p>
        </w:tc>
      </w:tr>
      <w:tr w:rsidR="00892F21" w:rsidTr="002270AE">
        <w:trPr>
          <w:trHeight w:val="467"/>
        </w:trPr>
        <w:tc>
          <w:tcPr>
            <w:tcW w:w="805" w:type="dxa"/>
            <w:vMerge/>
          </w:tcPr>
          <w:p w:rsidR="00892F21" w:rsidRPr="009B1E24" w:rsidRDefault="00892F21" w:rsidP="002270AE">
            <w:pPr>
              <w:jc w:val="center"/>
              <w:rPr>
                <w:rFonts w:ascii="Times New Roman" w:hAnsi="Times New Roman" w:cs="Times New Roman"/>
                <w:sz w:val="20"/>
                <w:szCs w:val="20"/>
              </w:rPr>
            </w:pPr>
          </w:p>
        </w:tc>
        <w:tc>
          <w:tcPr>
            <w:tcW w:w="7740" w:type="dxa"/>
            <w:vMerge/>
          </w:tcPr>
          <w:p w:rsidR="00892F21" w:rsidRPr="009B1E24" w:rsidRDefault="00892F21" w:rsidP="002270AE">
            <w:pPr>
              <w:rPr>
                <w:rFonts w:ascii="Times New Roman" w:hAnsi="Times New Roman" w:cs="Times New Roman"/>
                <w:sz w:val="20"/>
                <w:szCs w:val="20"/>
              </w:rPr>
            </w:pPr>
          </w:p>
        </w:tc>
        <w:tc>
          <w:tcPr>
            <w:tcW w:w="805" w:type="dxa"/>
          </w:tcPr>
          <w:p w:rsidR="00892F21" w:rsidRPr="009B1E24" w:rsidRDefault="00892F21" w:rsidP="002270AE">
            <w:pPr>
              <w:rPr>
                <w:rFonts w:ascii="Times New Roman" w:hAnsi="Times New Roman" w:cs="Times New Roman"/>
                <w:sz w:val="20"/>
                <w:szCs w:val="20"/>
              </w:rPr>
            </w:pPr>
          </w:p>
        </w:tc>
      </w:tr>
      <w:tr w:rsidR="00892F21" w:rsidTr="002270AE">
        <w:trPr>
          <w:trHeight w:val="80"/>
        </w:trPr>
        <w:tc>
          <w:tcPr>
            <w:tcW w:w="805" w:type="dxa"/>
            <w:vMerge/>
          </w:tcPr>
          <w:p w:rsidR="00892F21" w:rsidRPr="009B1E24" w:rsidRDefault="00892F21" w:rsidP="002270AE">
            <w:pPr>
              <w:jc w:val="center"/>
              <w:rPr>
                <w:rFonts w:ascii="Times New Roman" w:hAnsi="Times New Roman" w:cs="Times New Roman"/>
                <w:sz w:val="20"/>
                <w:szCs w:val="20"/>
              </w:rPr>
            </w:pPr>
          </w:p>
        </w:tc>
        <w:tc>
          <w:tcPr>
            <w:tcW w:w="7740" w:type="dxa"/>
            <w:vMerge/>
          </w:tcPr>
          <w:p w:rsidR="00892F21" w:rsidRPr="009B1E24" w:rsidRDefault="00892F21" w:rsidP="002270AE">
            <w:pPr>
              <w:rPr>
                <w:rFonts w:ascii="Times New Roman" w:hAnsi="Times New Roman" w:cs="Times New Roman"/>
                <w:sz w:val="20"/>
                <w:szCs w:val="20"/>
              </w:rPr>
            </w:pPr>
          </w:p>
        </w:tc>
        <w:tc>
          <w:tcPr>
            <w:tcW w:w="805" w:type="dxa"/>
            <w:shd w:val="clear" w:color="auto" w:fill="767171" w:themeFill="background2" w:themeFillShade="80"/>
          </w:tcPr>
          <w:p w:rsidR="00892F21" w:rsidRPr="009B1E24" w:rsidRDefault="00892F21" w:rsidP="002270AE">
            <w:pPr>
              <w:rPr>
                <w:rFonts w:ascii="Times New Roman" w:hAnsi="Times New Roman" w:cs="Times New Roman"/>
                <w:sz w:val="20"/>
                <w:szCs w:val="20"/>
              </w:rPr>
            </w:pPr>
          </w:p>
        </w:tc>
      </w:tr>
      <w:tr w:rsidR="00892F21" w:rsidTr="002270AE">
        <w:tc>
          <w:tcPr>
            <w:tcW w:w="805" w:type="dxa"/>
          </w:tcPr>
          <w:p w:rsidR="00892F21" w:rsidRPr="009B1E24" w:rsidRDefault="00892F21" w:rsidP="002270AE">
            <w:pPr>
              <w:jc w:val="center"/>
              <w:rPr>
                <w:rFonts w:ascii="Times New Roman" w:hAnsi="Times New Roman" w:cs="Times New Roman"/>
                <w:sz w:val="20"/>
                <w:szCs w:val="20"/>
              </w:rPr>
            </w:pPr>
            <w:r>
              <w:rPr>
                <w:rFonts w:ascii="Times New Roman" w:hAnsi="Times New Roman" w:cs="Times New Roman"/>
                <w:sz w:val="20"/>
                <w:szCs w:val="20"/>
              </w:rPr>
              <w:t>4</w:t>
            </w:r>
          </w:p>
        </w:tc>
        <w:tc>
          <w:tcPr>
            <w:tcW w:w="7740" w:type="dxa"/>
          </w:tcPr>
          <w:p w:rsidR="00892F21" w:rsidRDefault="00892F21" w:rsidP="002270AE">
            <w:pPr>
              <w:rPr>
                <w:rFonts w:ascii="Times New Roman" w:hAnsi="Times New Roman" w:cs="Times New Roman"/>
                <w:sz w:val="20"/>
                <w:szCs w:val="20"/>
              </w:rPr>
            </w:pPr>
            <w:r w:rsidRPr="009B1E24">
              <w:rPr>
                <w:rFonts w:ascii="Times New Roman" w:hAnsi="Times New Roman" w:cs="Times New Roman"/>
                <w:sz w:val="20"/>
                <w:szCs w:val="20"/>
              </w:rPr>
              <w:t xml:space="preserve">Syllabus specifies how the course will promote critical thinking about course content and writing. </w:t>
            </w:r>
          </w:p>
          <w:p w:rsidR="00892F21" w:rsidRDefault="00892F21" w:rsidP="002270AE">
            <w:pPr>
              <w:rPr>
                <w:rFonts w:ascii="Times New Roman" w:hAnsi="Times New Roman" w:cs="Times New Roman"/>
                <w:i/>
                <w:sz w:val="20"/>
                <w:szCs w:val="20"/>
              </w:rPr>
            </w:pPr>
            <w:r>
              <w:rPr>
                <w:rFonts w:ascii="Times New Roman" w:hAnsi="Times New Roman" w:cs="Times New Roman"/>
                <w:i/>
                <w:sz w:val="20"/>
                <w:szCs w:val="20"/>
              </w:rPr>
              <w:t>Comments:</w:t>
            </w:r>
          </w:p>
          <w:p w:rsidR="00892F21" w:rsidRDefault="00892F21" w:rsidP="002270AE">
            <w:pPr>
              <w:rPr>
                <w:rFonts w:ascii="Times New Roman" w:hAnsi="Times New Roman" w:cs="Times New Roman"/>
                <w:i/>
                <w:sz w:val="20"/>
                <w:szCs w:val="20"/>
              </w:rPr>
            </w:pPr>
          </w:p>
          <w:p w:rsidR="00892F21" w:rsidRPr="009B1E24" w:rsidRDefault="00892F21" w:rsidP="002270AE">
            <w:pPr>
              <w:rPr>
                <w:rFonts w:ascii="Times New Roman" w:hAnsi="Times New Roman" w:cs="Times New Roman"/>
                <w:sz w:val="20"/>
                <w:szCs w:val="20"/>
              </w:rPr>
            </w:pPr>
          </w:p>
        </w:tc>
        <w:tc>
          <w:tcPr>
            <w:tcW w:w="805" w:type="dxa"/>
          </w:tcPr>
          <w:p w:rsidR="00892F21" w:rsidRPr="009B1E24" w:rsidRDefault="00892F21" w:rsidP="002270AE">
            <w:pPr>
              <w:rPr>
                <w:rFonts w:ascii="Times New Roman" w:hAnsi="Times New Roman" w:cs="Times New Roman"/>
                <w:sz w:val="20"/>
                <w:szCs w:val="20"/>
              </w:rPr>
            </w:pPr>
          </w:p>
        </w:tc>
      </w:tr>
      <w:tr w:rsidR="00892F21" w:rsidTr="002270AE">
        <w:tc>
          <w:tcPr>
            <w:tcW w:w="805" w:type="dxa"/>
          </w:tcPr>
          <w:p w:rsidR="00892F21" w:rsidRPr="009B1E24" w:rsidRDefault="00892F21" w:rsidP="002270AE">
            <w:pPr>
              <w:jc w:val="center"/>
              <w:rPr>
                <w:rFonts w:ascii="Times New Roman" w:hAnsi="Times New Roman" w:cs="Times New Roman"/>
                <w:sz w:val="20"/>
                <w:szCs w:val="20"/>
              </w:rPr>
            </w:pPr>
            <w:r>
              <w:rPr>
                <w:rFonts w:ascii="Times New Roman" w:hAnsi="Times New Roman" w:cs="Times New Roman"/>
                <w:sz w:val="20"/>
                <w:szCs w:val="20"/>
              </w:rPr>
              <w:t>5</w:t>
            </w:r>
          </w:p>
        </w:tc>
        <w:tc>
          <w:tcPr>
            <w:tcW w:w="7740" w:type="dxa"/>
          </w:tcPr>
          <w:p w:rsidR="00892F21" w:rsidRDefault="00892F21" w:rsidP="002270AE">
            <w:pPr>
              <w:rPr>
                <w:rFonts w:ascii="Times New Roman" w:hAnsi="Times New Roman" w:cs="Times New Roman"/>
                <w:sz w:val="20"/>
                <w:szCs w:val="20"/>
              </w:rPr>
            </w:pPr>
            <w:r w:rsidRPr="009B1E24">
              <w:rPr>
                <w:rFonts w:ascii="Times New Roman" w:hAnsi="Times New Roman" w:cs="Times New Roman"/>
                <w:sz w:val="20"/>
                <w:szCs w:val="20"/>
              </w:rPr>
              <w:t>Syllabus includes specified grading method. Grades for writing make up at least 30% of the overall course grade.</w:t>
            </w:r>
          </w:p>
          <w:p w:rsidR="00892F21" w:rsidRDefault="00892F21" w:rsidP="002270AE">
            <w:pPr>
              <w:rPr>
                <w:rFonts w:ascii="Times New Roman" w:hAnsi="Times New Roman" w:cs="Times New Roman"/>
                <w:i/>
                <w:sz w:val="20"/>
                <w:szCs w:val="20"/>
              </w:rPr>
            </w:pPr>
            <w:r>
              <w:rPr>
                <w:rFonts w:ascii="Times New Roman" w:hAnsi="Times New Roman" w:cs="Times New Roman"/>
                <w:i/>
                <w:sz w:val="20"/>
                <w:szCs w:val="20"/>
              </w:rPr>
              <w:t>Comments:</w:t>
            </w:r>
          </w:p>
          <w:p w:rsidR="00892F21" w:rsidRDefault="00892F21" w:rsidP="002270AE">
            <w:pPr>
              <w:rPr>
                <w:rFonts w:ascii="Times New Roman" w:hAnsi="Times New Roman" w:cs="Times New Roman"/>
                <w:i/>
                <w:sz w:val="20"/>
                <w:szCs w:val="20"/>
              </w:rPr>
            </w:pPr>
          </w:p>
          <w:p w:rsidR="00892F21" w:rsidRPr="009B1E24" w:rsidRDefault="00892F21" w:rsidP="002270AE">
            <w:pPr>
              <w:rPr>
                <w:rFonts w:ascii="Times New Roman" w:hAnsi="Times New Roman" w:cs="Times New Roman"/>
                <w:sz w:val="20"/>
                <w:szCs w:val="20"/>
              </w:rPr>
            </w:pPr>
            <w:r w:rsidRPr="009B1E24">
              <w:rPr>
                <w:rFonts w:ascii="Times New Roman" w:hAnsi="Times New Roman" w:cs="Times New Roman"/>
                <w:sz w:val="20"/>
                <w:szCs w:val="20"/>
              </w:rPr>
              <w:t xml:space="preserve"> </w:t>
            </w:r>
          </w:p>
        </w:tc>
        <w:tc>
          <w:tcPr>
            <w:tcW w:w="805" w:type="dxa"/>
          </w:tcPr>
          <w:p w:rsidR="00892F21" w:rsidRPr="009B1E24" w:rsidRDefault="00892F21" w:rsidP="002270AE">
            <w:pPr>
              <w:rPr>
                <w:rFonts w:ascii="Times New Roman" w:hAnsi="Times New Roman" w:cs="Times New Roman"/>
                <w:sz w:val="20"/>
                <w:szCs w:val="20"/>
              </w:rPr>
            </w:pPr>
          </w:p>
        </w:tc>
      </w:tr>
      <w:tr w:rsidR="00892F21" w:rsidTr="002270AE">
        <w:tc>
          <w:tcPr>
            <w:tcW w:w="805" w:type="dxa"/>
          </w:tcPr>
          <w:p w:rsidR="00892F21" w:rsidRPr="009B1E24" w:rsidRDefault="00892F21" w:rsidP="002270AE">
            <w:pPr>
              <w:jc w:val="center"/>
              <w:rPr>
                <w:rFonts w:ascii="Times New Roman" w:hAnsi="Times New Roman" w:cs="Times New Roman"/>
                <w:sz w:val="20"/>
                <w:szCs w:val="20"/>
              </w:rPr>
            </w:pPr>
            <w:r>
              <w:rPr>
                <w:rFonts w:ascii="Times New Roman" w:hAnsi="Times New Roman" w:cs="Times New Roman"/>
                <w:sz w:val="20"/>
                <w:szCs w:val="20"/>
              </w:rPr>
              <w:t>6</w:t>
            </w:r>
          </w:p>
        </w:tc>
        <w:tc>
          <w:tcPr>
            <w:tcW w:w="7740" w:type="dxa"/>
          </w:tcPr>
          <w:p w:rsidR="00892F21" w:rsidRDefault="00892F21" w:rsidP="002270AE">
            <w:pPr>
              <w:rPr>
                <w:rFonts w:ascii="Times New Roman" w:hAnsi="Times New Roman" w:cs="Times New Roman"/>
                <w:sz w:val="20"/>
                <w:szCs w:val="20"/>
              </w:rPr>
            </w:pPr>
            <w:r w:rsidRPr="009B1E24">
              <w:rPr>
                <w:rFonts w:ascii="Times New Roman" w:hAnsi="Times New Roman" w:cs="Times New Roman"/>
                <w:sz w:val="20"/>
                <w:szCs w:val="20"/>
              </w:rPr>
              <w:t xml:space="preserve">Syllabus indicates that students working on formal writing assignments </w:t>
            </w:r>
            <w:proofErr w:type="gramStart"/>
            <w:r w:rsidRPr="009B1E24">
              <w:rPr>
                <w:rFonts w:ascii="Times New Roman" w:hAnsi="Times New Roman" w:cs="Times New Roman"/>
                <w:sz w:val="20"/>
                <w:szCs w:val="20"/>
              </w:rPr>
              <w:t>will be guided</w:t>
            </w:r>
            <w:proofErr w:type="gramEnd"/>
            <w:r w:rsidRPr="009B1E24">
              <w:rPr>
                <w:rFonts w:ascii="Times New Roman" w:hAnsi="Times New Roman" w:cs="Times New Roman"/>
                <w:sz w:val="20"/>
                <w:szCs w:val="20"/>
              </w:rPr>
              <w:t xml:space="preserve"> through the writing process, will have opportunities to receive feedback, and will have a reasonable time to revise drafts. Substantial revision is required, not optional. </w:t>
            </w:r>
          </w:p>
          <w:p w:rsidR="00892F21" w:rsidRDefault="00892F21" w:rsidP="002270AE">
            <w:pPr>
              <w:rPr>
                <w:rFonts w:ascii="Times New Roman" w:hAnsi="Times New Roman" w:cs="Times New Roman"/>
                <w:i/>
                <w:sz w:val="20"/>
                <w:szCs w:val="20"/>
              </w:rPr>
            </w:pPr>
            <w:r>
              <w:rPr>
                <w:rFonts w:ascii="Times New Roman" w:hAnsi="Times New Roman" w:cs="Times New Roman"/>
                <w:i/>
                <w:sz w:val="20"/>
                <w:szCs w:val="20"/>
              </w:rPr>
              <w:t>Comments:</w:t>
            </w:r>
          </w:p>
          <w:p w:rsidR="00892F21" w:rsidRDefault="00892F21" w:rsidP="002270AE">
            <w:pPr>
              <w:rPr>
                <w:rFonts w:ascii="Times New Roman" w:hAnsi="Times New Roman" w:cs="Times New Roman"/>
                <w:i/>
                <w:sz w:val="20"/>
                <w:szCs w:val="20"/>
              </w:rPr>
            </w:pPr>
          </w:p>
          <w:p w:rsidR="00892F21" w:rsidRPr="00AB5140" w:rsidRDefault="00892F21" w:rsidP="002270AE">
            <w:pPr>
              <w:rPr>
                <w:rFonts w:ascii="Times New Roman" w:hAnsi="Times New Roman" w:cs="Times New Roman"/>
                <w:i/>
                <w:sz w:val="20"/>
                <w:szCs w:val="20"/>
              </w:rPr>
            </w:pPr>
          </w:p>
        </w:tc>
        <w:tc>
          <w:tcPr>
            <w:tcW w:w="805" w:type="dxa"/>
          </w:tcPr>
          <w:p w:rsidR="00892F21" w:rsidRPr="009B1E24" w:rsidRDefault="00892F21" w:rsidP="002270AE">
            <w:pPr>
              <w:rPr>
                <w:rFonts w:ascii="Times New Roman" w:hAnsi="Times New Roman" w:cs="Times New Roman"/>
                <w:sz w:val="20"/>
                <w:szCs w:val="20"/>
              </w:rPr>
            </w:pPr>
          </w:p>
        </w:tc>
      </w:tr>
      <w:tr w:rsidR="00892F21" w:rsidTr="002270AE">
        <w:tc>
          <w:tcPr>
            <w:tcW w:w="805" w:type="dxa"/>
          </w:tcPr>
          <w:p w:rsidR="00892F21" w:rsidRPr="009B1E24" w:rsidRDefault="00892F21" w:rsidP="002270AE">
            <w:pPr>
              <w:jc w:val="center"/>
              <w:rPr>
                <w:rFonts w:ascii="Times New Roman" w:hAnsi="Times New Roman" w:cs="Times New Roman"/>
                <w:sz w:val="20"/>
                <w:szCs w:val="20"/>
              </w:rPr>
            </w:pPr>
            <w:r>
              <w:rPr>
                <w:rFonts w:ascii="Times New Roman" w:hAnsi="Times New Roman" w:cs="Times New Roman"/>
                <w:sz w:val="20"/>
                <w:szCs w:val="20"/>
              </w:rPr>
              <w:t>7</w:t>
            </w:r>
          </w:p>
        </w:tc>
        <w:tc>
          <w:tcPr>
            <w:tcW w:w="7740" w:type="dxa"/>
          </w:tcPr>
          <w:p w:rsidR="00892F21" w:rsidRDefault="00892F21" w:rsidP="002270AE">
            <w:pPr>
              <w:rPr>
                <w:rFonts w:ascii="Times New Roman" w:hAnsi="Times New Roman" w:cs="Times New Roman"/>
                <w:sz w:val="20"/>
                <w:szCs w:val="20"/>
              </w:rPr>
            </w:pPr>
            <w:r w:rsidRPr="009B1E24">
              <w:rPr>
                <w:rFonts w:ascii="Times New Roman" w:hAnsi="Times New Roman" w:cs="Times New Roman"/>
                <w:sz w:val="20"/>
                <w:szCs w:val="20"/>
              </w:rPr>
              <w:t>Course proposal includes a full syllabus and the handouts (i.e. written instructions) which students will receive for formal graded writing assignments. The assignments are clearly developed, indicating the purpose and task of the assignment, format, schedule (topic, drafts, peer review, final draft, etc.), and criteria for evaluation.</w:t>
            </w:r>
          </w:p>
          <w:p w:rsidR="00892F21" w:rsidRDefault="00892F21" w:rsidP="002270AE">
            <w:pPr>
              <w:rPr>
                <w:rFonts w:ascii="Times New Roman" w:hAnsi="Times New Roman" w:cs="Times New Roman"/>
                <w:i/>
                <w:sz w:val="20"/>
                <w:szCs w:val="20"/>
              </w:rPr>
            </w:pPr>
            <w:r>
              <w:rPr>
                <w:rFonts w:ascii="Times New Roman" w:hAnsi="Times New Roman" w:cs="Times New Roman"/>
                <w:i/>
                <w:sz w:val="20"/>
                <w:szCs w:val="20"/>
              </w:rPr>
              <w:t>Comments:</w:t>
            </w:r>
          </w:p>
          <w:p w:rsidR="00892F21" w:rsidRDefault="00892F21" w:rsidP="002270AE">
            <w:pPr>
              <w:rPr>
                <w:rFonts w:ascii="Times New Roman" w:hAnsi="Times New Roman" w:cs="Times New Roman"/>
                <w:i/>
                <w:sz w:val="20"/>
                <w:szCs w:val="20"/>
              </w:rPr>
            </w:pPr>
          </w:p>
          <w:p w:rsidR="00892F21" w:rsidRPr="009B1E24" w:rsidRDefault="00892F21" w:rsidP="002270AE">
            <w:pPr>
              <w:rPr>
                <w:rFonts w:ascii="Times New Roman" w:hAnsi="Times New Roman" w:cs="Times New Roman"/>
                <w:sz w:val="20"/>
                <w:szCs w:val="20"/>
              </w:rPr>
            </w:pPr>
          </w:p>
        </w:tc>
        <w:tc>
          <w:tcPr>
            <w:tcW w:w="805" w:type="dxa"/>
          </w:tcPr>
          <w:p w:rsidR="00892F21" w:rsidRPr="009B1E24" w:rsidRDefault="00892F21" w:rsidP="002270AE">
            <w:pPr>
              <w:rPr>
                <w:rFonts w:ascii="Times New Roman" w:hAnsi="Times New Roman" w:cs="Times New Roman"/>
                <w:sz w:val="20"/>
                <w:szCs w:val="20"/>
              </w:rPr>
            </w:pPr>
          </w:p>
        </w:tc>
      </w:tr>
      <w:tr w:rsidR="00892F21" w:rsidTr="002270AE">
        <w:tc>
          <w:tcPr>
            <w:tcW w:w="805" w:type="dxa"/>
          </w:tcPr>
          <w:p w:rsidR="00892F21" w:rsidRPr="009B1E24" w:rsidRDefault="00892F21" w:rsidP="002270AE">
            <w:pPr>
              <w:jc w:val="center"/>
              <w:rPr>
                <w:rFonts w:ascii="Times New Roman" w:hAnsi="Times New Roman" w:cs="Times New Roman"/>
                <w:sz w:val="20"/>
                <w:szCs w:val="20"/>
              </w:rPr>
            </w:pPr>
            <w:r>
              <w:rPr>
                <w:rFonts w:ascii="Times New Roman" w:hAnsi="Times New Roman" w:cs="Times New Roman"/>
                <w:sz w:val="20"/>
                <w:szCs w:val="20"/>
              </w:rPr>
              <w:t>8</w:t>
            </w:r>
          </w:p>
        </w:tc>
        <w:tc>
          <w:tcPr>
            <w:tcW w:w="7740" w:type="dxa"/>
          </w:tcPr>
          <w:p w:rsidR="00892F21" w:rsidRDefault="00892F21" w:rsidP="002270AE">
            <w:pPr>
              <w:rPr>
                <w:rFonts w:ascii="Times New Roman" w:hAnsi="Times New Roman" w:cs="Times New Roman"/>
                <w:sz w:val="20"/>
                <w:szCs w:val="20"/>
              </w:rPr>
            </w:pPr>
            <w:r w:rsidRPr="009B1E24">
              <w:rPr>
                <w:rFonts w:ascii="Times New Roman" w:hAnsi="Times New Roman" w:cs="Times New Roman"/>
                <w:sz w:val="20"/>
                <w:szCs w:val="20"/>
              </w:rPr>
              <w:t xml:space="preserve">Course proposal is specific about how students </w:t>
            </w:r>
            <w:proofErr w:type="gramStart"/>
            <w:r w:rsidRPr="009B1E24">
              <w:rPr>
                <w:rFonts w:ascii="Times New Roman" w:hAnsi="Times New Roman" w:cs="Times New Roman"/>
                <w:sz w:val="20"/>
                <w:szCs w:val="20"/>
              </w:rPr>
              <w:t>will be introduced</w:t>
            </w:r>
            <w:proofErr w:type="gramEnd"/>
            <w:r w:rsidRPr="009B1E24">
              <w:rPr>
                <w:rFonts w:ascii="Times New Roman" w:hAnsi="Times New Roman" w:cs="Times New Roman"/>
                <w:sz w:val="20"/>
                <w:szCs w:val="20"/>
              </w:rPr>
              <w:t xml:space="preserve"> to writing in the profession or the discipline.</w:t>
            </w:r>
          </w:p>
          <w:p w:rsidR="00892F21" w:rsidRDefault="00892F21" w:rsidP="002270AE">
            <w:pPr>
              <w:rPr>
                <w:rFonts w:ascii="Times New Roman" w:hAnsi="Times New Roman" w:cs="Times New Roman"/>
                <w:i/>
                <w:sz w:val="20"/>
                <w:szCs w:val="20"/>
              </w:rPr>
            </w:pPr>
            <w:r>
              <w:rPr>
                <w:rFonts w:ascii="Times New Roman" w:hAnsi="Times New Roman" w:cs="Times New Roman"/>
                <w:i/>
                <w:sz w:val="20"/>
                <w:szCs w:val="20"/>
              </w:rPr>
              <w:t>Comments:</w:t>
            </w:r>
          </w:p>
          <w:p w:rsidR="00892F21" w:rsidRDefault="00892F21" w:rsidP="002270AE">
            <w:pPr>
              <w:rPr>
                <w:rFonts w:ascii="Times New Roman" w:hAnsi="Times New Roman" w:cs="Times New Roman"/>
                <w:i/>
                <w:sz w:val="20"/>
                <w:szCs w:val="20"/>
              </w:rPr>
            </w:pPr>
          </w:p>
          <w:p w:rsidR="00892F21" w:rsidRPr="009B1E24" w:rsidRDefault="00892F21" w:rsidP="002270AE">
            <w:pPr>
              <w:rPr>
                <w:rFonts w:ascii="Times New Roman" w:hAnsi="Times New Roman" w:cs="Times New Roman"/>
                <w:sz w:val="20"/>
                <w:szCs w:val="20"/>
              </w:rPr>
            </w:pPr>
          </w:p>
        </w:tc>
        <w:tc>
          <w:tcPr>
            <w:tcW w:w="805" w:type="dxa"/>
          </w:tcPr>
          <w:p w:rsidR="00892F21" w:rsidRPr="009B1E24" w:rsidRDefault="00892F21" w:rsidP="002270AE">
            <w:pPr>
              <w:rPr>
                <w:rFonts w:ascii="Times New Roman" w:hAnsi="Times New Roman" w:cs="Times New Roman"/>
                <w:sz w:val="20"/>
                <w:szCs w:val="20"/>
              </w:rPr>
            </w:pPr>
          </w:p>
        </w:tc>
      </w:tr>
      <w:tr w:rsidR="00892F21" w:rsidTr="002270AE">
        <w:tc>
          <w:tcPr>
            <w:tcW w:w="805" w:type="dxa"/>
          </w:tcPr>
          <w:p w:rsidR="00892F21" w:rsidRPr="009B1E24" w:rsidRDefault="00892F21" w:rsidP="002270AE">
            <w:pPr>
              <w:jc w:val="center"/>
              <w:rPr>
                <w:rFonts w:ascii="Times New Roman" w:hAnsi="Times New Roman" w:cs="Times New Roman"/>
                <w:sz w:val="20"/>
                <w:szCs w:val="20"/>
              </w:rPr>
            </w:pPr>
            <w:r>
              <w:rPr>
                <w:rFonts w:ascii="Times New Roman" w:hAnsi="Times New Roman" w:cs="Times New Roman"/>
                <w:sz w:val="20"/>
                <w:szCs w:val="20"/>
              </w:rPr>
              <w:t>9</w:t>
            </w:r>
          </w:p>
        </w:tc>
        <w:tc>
          <w:tcPr>
            <w:tcW w:w="7740" w:type="dxa"/>
          </w:tcPr>
          <w:p w:rsidR="00892F21" w:rsidRDefault="00892F21" w:rsidP="002270AE">
            <w:pPr>
              <w:rPr>
                <w:rFonts w:ascii="Times New Roman" w:hAnsi="Times New Roman" w:cs="Times New Roman"/>
                <w:sz w:val="20"/>
                <w:szCs w:val="20"/>
              </w:rPr>
            </w:pPr>
            <w:r w:rsidRPr="009B1E24">
              <w:rPr>
                <w:rFonts w:ascii="Times New Roman" w:hAnsi="Times New Roman" w:cs="Times New Roman"/>
                <w:sz w:val="20"/>
                <w:szCs w:val="20"/>
              </w:rPr>
              <w:t>At least one formal assignment asks students to integrate information from more than one outside source and document the borrowed information according to the conventions of the discipline.</w:t>
            </w:r>
          </w:p>
          <w:p w:rsidR="00892F21" w:rsidRDefault="00892F21" w:rsidP="002270AE">
            <w:pPr>
              <w:rPr>
                <w:rFonts w:ascii="Times New Roman" w:hAnsi="Times New Roman" w:cs="Times New Roman"/>
                <w:i/>
                <w:sz w:val="20"/>
                <w:szCs w:val="20"/>
              </w:rPr>
            </w:pPr>
            <w:r>
              <w:rPr>
                <w:rFonts w:ascii="Times New Roman" w:hAnsi="Times New Roman" w:cs="Times New Roman"/>
                <w:i/>
                <w:sz w:val="20"/>
                <w:szCs w:val="20"/>
              </w:rPr>
              <w:t>Comments:</w:t>
            </w:r>
          </w:p>
          <w:p w:rsidR="00892F21" w:rsidRDefault="00892F21" w:rsidP="002270AE">
            <w:pPr>
              <w:rPr>
                <w:rFonts w:ascii="Times New Roman" w:hAnsi="Times New Roman" w:cs="Times New Roman"/>
                <w:i/>
                <w:sz w:val="20"/>
                <w:szCs w:val="20"/>
              </w:rPr>
            </w:pPr>
          </w:p>
          <w:p w:rsidR="00892F21" w:rsidRPr="009B1E24" w:rsidRDefault="00892F21" w:rsidP="002270AE">
            <w:pPr>
              <w:rPr>
                <w:rFonts w:ascii="Times New Roman" w:hAnsi="Times New Roman" w:cs="Times New Roman"/>
                <w:sz w:val="20"/>
                <w:szCs w:val="20"/>
              </w:rPr>
            </w:pPr>
          </w:p>
        </w:tc>
        <w:tc>
          <w:tcPr>
            <w:tcW w:w="805" w:type="dxa"/>
          </w:tcPr>
          <w:p w:rsidR="00892F21" w:rsidRPr="009B1E24" w:rsidRDefault="00892F21" w:rsidP="002270AE">
            <w:pPr>
              <w:rPr>
                <w:rFonts w:ascii="Times New Roman" w:hAnsi="Times New Roman" w:cs="Times New Roman"/>
                <w:sz w:val="20"/>
                <w:szCs w:val="20"/>
              </w:rPr>
            </w:pPr>
          </w:p>
        </w:tc>
      </w:tr>
      <w:tr w:rsidR="00892F21" w:rsidTr="002270AE">
        <w:tc>
          <w:tcPr>
            <w:tcW w:w="805" w:type="dxa"/>
          </w:tcPr>
          <w:p w:rsidR="00892F21" w:rsidRPr="009B1E24" w:rsidRDefault="00892F21" w:rsidP="002270AE">
            <w:pPr>
              <w:jc w:val="center"/>
              <w:rPr>
                <w:rFonts w:ascii="Times New Roman" w:hAnsi="Times New Roman" w:cs="Times New Roman"/>
                <w:sz w:val="20"/>
                <w:szCs w:val="20"/>
              </w:rPr>
            </w:pPr>
            <w:r>
              <w:rPr>
                <w:rFonts w:ascii="Times New Roman" w:hAnsi="Times New Roman" w:cs="Times New Roman"/>
                <w:sz w:val="20"/>
                <w:szCs w:val="20"/>
              </w:rPr>
              <w:t>10</w:t>
            </w:r>
          </w:p>
        </w:tc>
        <w:tc>
          <w:tcPr>
            <w:tcW w:w="7740" w:type="dxa"/>
          </w:tcPr>
          <w:p w:rsidR="00892F21" w:rsidRDefault="00892F21" w:rsidP="002270AE">
            <w:pPr>
              <w:rPr>
                <w:rFonts w:ascii="Times New Roman" w:hAnsi="Times New Roman" w:cs="Times New Roman"/>
                <w:sz w:val="20"/>
                <w:szCs w:val="20"/>
              </w:rPr>
            </w:pPr>
            <w:r w:rsidRPr="009B1E24">
              <w:rPr>
                <w:rFonts w:ascii="Times New Roman" w:hAnsi="Times New Roman" w:cs="Times New Roman"/>
                <w:sz w:val="20"/>
                <w:szCs w:val="20"/>
              </w:rPr>
              <w:t>Course proposal is specific about how the course will involve informal, ungraded or minimally graded writing-to-learn exercises throughout the term (e.g. brief in-class writing or reading response journals).</w:t>
            </w:r>
          </w:p>
          <w:p w:rsidR="00892F21" w:rsidRDefault="00892F21" w:rsidP="002270AE">
            <w:pPr>
              <w:rPr>
                <w:rFonts w:ascii="Times New Roman" w:hAnsi="Times New Roman" w:cs="Times New Roman"/>
                <w:i/>
                <w:sz w:val="20"/>
                <w:szCs w:val="20"/>
              </w:rPr>
            </w:pPr>
            <w:r>
              <w:rPr>
                <w:rFonts w:ascii="Times New Roman" w:hAnsi="Times New Roman" w:cs="Times New Roman"/>
                <w:i/>
                <w:sz w:val="20"/>
                <w:szCs w:val="20"/>
              </w:rPr>
              <w:t>Comments:</w:t>
            </w:r>
          </w:p>
          <w:p w:rsidR="00892F21" w:rsidRDefault="00892F21" w:rsidP="002270AE">
            <w:pPr>
              <w:rPr>
                <w:rFonts w:ascii="Times New Roman" w:hAnsi="Times New Roman" w:cs="Times New Roman"/>
                <w:i/>
                <w:sz w:val="20"/>
                <w:szCs w:val="20"/>
              </w:rPr>
            </w:pPr>
          </w:p>
          <w:p w:rsidR="00892F21" w:rsidRPr="009B1E24" w:rsidRDefault="00892F21" w:rsidP="002270AE">
            <w:pPr>
              <w:rPr>
                <w:rFonts w:ascii="Times New Roman" w:hAnsi="Times New Roman" w:cs="Times New Roman"/>
                <w:sz w:val="20"/>
                <w:szCs w:val="20"/>
              </w:rPr>
            </w:pPr>
          </w:p>
        </w:tc>
        <w:tc>
          <w:tcPr>
            <w:tcW w:w="805" w:type="dxa"/>
          </w:tcPr>
          <w:p w:rsidR="00892F21" w:rsidRPr="009B1E24" w:rsidRDefault="00892F21" w:rsidP="002270AE">
            <w:pPr>
              <w:rPr>
                <w:rFonts w:ascii="Times New Roman" w:hAnsi="Times New Roman" w:cs="Times New Roman"/>
                <w:sz w:val="20"/>
                <w:szCs w:val="20"/>
              </w:rPr>
            </w:pPr>
          </w:p>
        </w:tc>
      </w:tr>
      <w:tr w:rsidR="00892F21" w:rsidTr="002270AE">
        <w:tc>
          <w:tcPr>
            <w:tcW w:w="805" w:type="dxa"/>
          </w:tcPr>
          <w:p w:rsidR="00892F21" w:rsidRPr="009B1E24" w:rsidRDefault="00892F21" w:rsidP="002270AE">
            <w:pPr>
              <w:jc w:val="center"/>
              <w:rPr>
                <w:rFonts w:ascii="Times New Roman" w:hAnsi="Times New Roman" w:cs="Times New Roman"/>
                <w:sz w:val="20"/>
                <w:szCs w:val="20"/>
              </w:rPr>
            </w:pPr>
            <w:r>
              <w:rPr>
                <w:rFonts w:ascii="Times New Roman" w:hAnsi="Times New Roman" w:cs="Times New Roman"/>
                <w:sz w:val="20"/>
                <w:szCs w:val="20"/>
              </w:rPr>
              <w:t>11</w:t>
            </w:r>
          </w:p>
        </w:tc>
        <w:tc>
          <w:tcPr>
            <w:tcW w:w="7740" w:type="dxa"/>
          </w:tcPr>
          <w:p w:rsidR="00892F21" w:rsidRDefault="00892F21" w:rsidP="002270AE">
            <w:pPr>
              <w:rPr>
                <w:rFonts w:ascii="Times New Roman" w:hAnsi="Times New Roman" w:cs="Times New Roman"/>
                <w:sz w:val="20"/>
                <w:szCs w:val="20"/>
              </w:rPr>
            </w:pPr>
            <w:r w:rsidRPr="009B1E24">
              <w:rPr>
                <w:rFonts w:ascii="Times New Roman" w:hAnsi="Times New Roman" w:cs="Times New Roman"/>
                <w:sz w:val="20"/>
                <w:szCs w:val="20"/>
              </w:rPr>
              <w:t>The course requires at least 5000 words of writing (including drafts, in-class writing, informal papers, and polished papers); 2000 words of this total shou</w:t>
            </w:r>
            <w:r>
              <w:rPr>
                <w:rFonts w:ascii="Times New Roman" w:hAnsi="Times New Roman" w:cs="Times New Roman"/>
                <w:sz w:val="20"/>
                <w:szCs w:val="20"/>
              </w:rPr>
              <w:t xml:space="preserve">ld be in a polished </w:t>
            </w:r>
            <w:proofErr w:type="gramStart"/>
            <w:r>
              <w:rPr>
                <w:rFonts w:ascii="Times New Roman" w:hAnsi="Times New Roman" w:cs="Times New Roman"/>
                <w:sz w:val="20"/>
                <w:szCs w:val="20"/>
              </w:rPr>
              <w:t xml:space="preserve">paper </w:t>
            </w:r>
            <w:r w:rsidRPr="009B1E24">
              <w:rPr>
                <w:rFonts w:ascii="Times New Roman" w:hAnsi="Times New Roman" w:cs="Times New Roman"/>
                <w:sz w:val="20"/>
                <w:szCs w:val="20"/>
              </w:rPr>
              <w:t xml:space="preserve"> which</w:t>
            </w:r>
            <w:proofErr w:type="gramEnd"/>
            <w:r w:rsidRPr="009B1E24">
              <w:rPr>
                <w:rFonts w:ascii="Times New Roman" w:hAnsi="Times New Roman" w:cs="Times New Roman"/>
                <w:sz w:val="20"/>
                <w:szCs w:val="20"/>
              </w:rPr>
              <w:t xml:space="preserve"> the student has revised after receiving feedback and critique.</w:t>
            </w:r>
            <w:r>
              <w:rPr>
                <w:rFonts w:ascii="Times New Roman" w:hAnsi="Times New Roman" w:cs="Times New Roman"/>
                <w:sz w:val="20"/>
                <w:szCs w:val="20"/>
              </w:rPr>
              <w:t xml:space="preserve"> If formal word count </w:t>
            </w:r>
            <w:proofErr w:type="gramStart"/>
            <w:r>
              <w:rPr>
                <w:rFonts w:ascii="Times New Roman" w:hAnsi="Times New Roman" w:cs="Times New Roman"/>
                <w:sz w:val="20"/>
                <w:szCs w:val="20"/>
              </w:rPr>
              <w:t>is divided</w:t>
            </w:r>
            <w:proofErr w:type="gramEnd"/>
            <w:r>
              <w:rPr>
                <w:rFonts w:ascii="Times New Roman" w:hAnsi="Times New Roman" w:cs="Times New Roman"/>
                <w:sz w:val="20"/>
                <w:szCs w:val="20"/>
              </w:rPr>
              <w:t xml:space="preserve"> between two papers, one paper must be at least 1250 words. </w:t>
            </w:r>
            <w:r w:rsidRPr="009B1E24">
              <w:rPr>
                <w:rFonts w:ascii="Times New Roman" w:hAnsi="Times New Roman" w:cs="Times New Roman"/>
                <w:sz w:val="20"/>
                <w:szCs w:val="20"/>
              </w:rPr>
              <w:t xml:space="preserve"> Word counts </w:t>
            </w:r>
            <w:proofErr w:type="gramStart"/>
            <w:r w:rsidRPr="009B1E24">
              <w:rPr>
                <w:rFonts w:ascii="Times New Roman" w:hAnsi="Times New Roman" w:cs="Times New Roman"/>
                <w:sz w:val="20"/>
                <w:szCs w:val="20"/>
              </w:rPr>
              <w:t>are specifically addressed</w:t>
            </w:r>
            <w:proofErr w:type="gramEnd"/>
            <w:r w:rsidRPr="009B1E24">
              <w:rPr>
                <w:rFonts w:ascii="Times New Roman" w:hAnsi="Times New Roman" w:cs="Times New Roman"/>
                <w:sz w:val="20"/>
                <w:szCs w:val="20"/>
              </w:rPr>
              <w:t xml:space="preserve"> in the proposal</w:t>
            </w:r>
            <w:r w:rsidR="00936115">
              <w:rPr>
                <w:rFonts w:ascii="Times New Roman" w:hAnsi="Times New Roman" w:cs="Times New Roman"/>
                <w:sz w:val="20"/>
                <w:szCs w:val="20"/>
              </w:rPr>
              <w:t xml:space="preserve"> (use the WIC word count table located at </w:t>
            </w:r>
            <w:r w:rsidR="00936115" w:rsidRPr="00936115">
              <w:rPr>
                <w:rFonts w:ascii="Times New Roman" w:hAnsi="Times New Roman" w:cs="Times New Roman"/>
                <w:sz w:val="20"/>
                <w:szCs w:val="20"/>
              </w:rPr>
              <w:t>https://wic.oregonstate.edu/sites/wic.oregonstate.edu/files/wic_word_count_table.docx</w:t>
            </w:r>
            <w:r w:rsidR="00936115">
              <w:rPr>
                <w:rFonts w:ascii="Times New Roman" w:hAnsi="Times New Roman" w:cs="Times New Roman"/>
                <w:sz w:val="20"/>
                <w:szCs w:val="20"/>
              </w:rPr>
              <w:t>)</w:t>
            </w:r>
            <w:r w:rsidRPr="009B1E24">
              <w:rPr>
                <w:rFonts w:ascii="Times New Roman" w:hAnsi="Times New Roman" w:cs="Times New Roman"/>
                <w:sz w:val="20"/>
                <w:szCs w:val="20"/>
              </w:rPr>
              <w:t>.</w:t>
            </w:r>
          </w:p>
          <w:p w:rsidR="00892F21" w:rsidRDefault="00892F21" w:rsidP="002270AE">
            <w:pPr>
              <w:rPr>
                <w:rFonts w:ascii="Times New Roman" w:hAnsi="Times New Roman" w:cs="Times New Roman"/>
                <w:i/>
                <w:sz w:val="20"/>
                <w:szCs w:val="20"/>
              </w:rPr>
            </w:pPr>
            <w:r>
              <w:rPr>
                <w:rFonts w:ascii="Times New Roman" w:hAnsi="Times New Roman" w:cs="Times New Roman"/>
                <w:i/>
                <w:sz w:val="20"/>
                <w:szCs w:val="20"/>
              </w:rPr>
              <w:t>Comments:</w:t>
            </w:r>
            <w:r w:rsidR="00936115">
              <w:rPr>
                <w:rFonts w:ascii="Times New Roman" w:hAnsi="Times New Roman" w:cs="Times New Roman"/>
                <w:i/>
                <w:sz w:val="20"/>
                <w:szCs w:val="20"/>
              </w:rPr>
              <w:t xml:space="preserve"> </w:t>
            </w:r>
            <w:bookmarkStart w:id="0" w:name="_GoBack"/>
            <w:bookmarkEnd w:id="0"/>
          </w:p>
          <w:p w:rsidR="00892F21" w:rsidRDefault="00892F21" w:rsidP="002270AE">
            <w:pPr>
              <w:rPr>
                <w:rFonts w:ascii="Times New Roman" w:hAnsi="Times New Roman" w:cs="Times New Roman"/>
                <w:i/>
                <w:sz w:val="20"/>
                <w:szCs w:val="20"/>
              </w:rPr>
            </w:pPr>
          </w:p>
          <w:p w:rsidR="00892F21" w:rsidRPr="009B1E24" w:rsidRDefault="00892F21" w:rsidP="002270AE">
            <w:pPr>
              <w:rPr>
                <w:rFonts w:ascii="Times New Roman" w:hAnsi="Times New Roman" w:cs="Times New Roman"/>
                <w:sz w:val="20"/>
                <w:szCs w:val="20"/>
              </w:rPr>
            </w:pPr>
          </w:p>
        </w:tc>
        <w:tc>
          <w:tcPr>
            <w:tcW w:w="805" w:type="dxa"/>
          </w:tcPr>
          <w:p w:rsidR="00892F21" w:rsidRPr="009B1E24" w:rsidRDefault="00892F21" w:rsidP="002270AE">
            <w:pPr>
              <w:rPr>
                <w:rFonts w:ascii="Times New Roman" w:hAnsi="Times New Roman" w:cs="Times New Roman"/>
                <w:sz w:val="20"/>
                <w:szCs w:val="20"/>
              </w:rPr>
            </w:pPr>
          </w:p>
        </w:tc>
      </w:tr>
      <w:tr w:rsidR="00892F21" w:rsidTr="002270AE">
        <w:tc>
          <w:tcPr>
            <w:tcW w:w="805" w:type="dxa"/>
          </w:tcPr>
          <w:p w:rsidR="00892F21" w:rsidRPr="009B1E24" w:rsidRDefault="00892F21" w:rsidP="002270AE">
            <w:pPr>
              <w:jc w:val="center"/>
              <w:rPr>
                <w:rFonts w:ascii="Times New Roman" w:hAnsi="Times New Roman" w:cs="Times New Roman"/>
                <w:sz w:val="20"/>
                <w:szCs w:val="20"/>
              </w:rPr>
            </w:pPr>
            <w:r>
              <w:rPr>
                <w:rFonts w:ascii="Times New Roman" w:hAnsi="Times New Roman" w:cs="Times New Roman"/>
                <w:sz w:val="20"/>
                <w:szCs w:val="20"/>
              </w:rPr>
              <w:t>12</w:t>
            </w:r>
          </w:p>
        </w:tc>
        <w:tc>
          <w:tcPr>
            <w:tcW w:w="7740" w:type="dxa"/>
          </w:tcPr>
          <w:p w:rsidR="00892F21" w:rsidRDefault="00892F21" w:rsidP="002270AE">
            <w:pPr>
              <w:rPr>
                <w:rFonts w:ascii="Times New Roman" w:hAnsi="Times New Roman" w:cs="Times New Roman"/>
                <w:sz w:val="20"/>
                <w:szCs w:val="20"/>
              </w:rPr>
            </w:pPr>
            <w:r w:rsidRPr="009B1E24">
              <w:rPr>
                <w:rFonts w:ascii="Times New Roman" w:hAnsi="Times New Roman" w:cs="Times New Roman"/>
                <w:sz w:val="20"/>
                <w:szCs w:val="20"/>
              </w:rPr>
              <w:t xml:space="preserve">Individually written papers constitute at least 25% of the course grade. Team projects </w:t>
            </w:r>
            <w:proofErr w:type="gramStart"/>
            <w:r w:rsidRPr="009B1E24">
              <w:rPr>
                <w:rFonts w:ascii="Times New Roman" w:hAnsi="Times New Roman" w:cs="Times New Roman"/>
                <w:sz w:val="20"/>
                <w:szCs w:val="20"/>
              </w:rPr>
              <w:t>may be used</w:t>
            </w:r>
            <w:proofErr w:type="gramEnd"/>
            <w:r w:rsidRPr="009B1E24">
              <w:rPr>
                <w:rFonts w:ascii="Times New Roman" w:hAnsi="Times New Roman" w:cs="Times New Roman"/>
                <w:sz w:val="20"/>
                <w:szCs w:val="20"/>
              </w:rPr>
              <w:t xml:space="preserve"> in a WIC course, but students must also fulfill the WIC requirement for the overall amount of i</w:t>
            </w:r>
            <w:r>
              <w:rPr>
                <w:rFonts w:ascii="Times New Roman" w:hAnsi="Times New Roman" w:cs="Times New Roman"/>
                <w:sz w:val="20"/>
                <w:szCs w:val="20"/>
              </w:rPr>
              <w:t>ndividual writing (see #11</w:t>
            </w:r>
            <w:r w:rsidRPr="009B1E24">
              <w:rPr>
                <w:rFonts w:ascii="Times New Roman" w:hAnsi="Times New Roman" w:cs="Times New Roman"/>
                <w:sz w:val="20"/>
                <w:szCs w:val="20"/>
              </w:rPr>
              <w:t>)</w:t>
            </w:r>
            <w:r>
              <w:rPr>
                <w:rFonts w:ascii="Times New Roman" w:hAnsi="Times New Roman" w:cs="Times New Roman"/>
                <w:sz w:val="20"/>
                <w:szCs w:val="20"/>
              </w:rPr>
              <w:t>.</w:t>
            </w:r>
          </w:p>
          <w:p w:rsidR="00892F21" w:rsidRDefault="00892F21" w:rsidP="002270AE">
            <w:pPr>
              <w:rPr>
                <w:rFonts w:ascii="Times New Roman" w:hAnsi="Times New Roman" w:cs="Times New Roman"/>
                <w:i/>
                <w:sz w:val="20"/>
                <w:szCs w:val="20"/>
              </w:rPr>
            </w:pPr>
            <w:r>
              <w:rPr>
                <w:rFonts w:ascii="Times New Roman" w:hAnsi="Times New Roman" w:cs="Times New Roman"/>
                <w:i/>
                <w:sz w:val="20"/>
                <w:szCs w:val="20"/>
              </w:rPr>
              <w:t>Comments:</w:t>
            </w:r>
          </w:p>
          <w:p w:rsidR="00892F21" w:rsidRDefault="00892F21" w:rsidP="002270AE">
            <w:pPr>
              <w:rPr>
                <w:rFonts w:ascii="Times New Roman" w:hAnsi="Times New Roman" w:cs="Times New Roman"/>
                <w:i/>
                <w:sz w:val="20"/>
                <w:szCs w:val="20"/>
              </w:rPr>
            </w:pPr>
          </w:p>
          <w:p w:rsidR="00892F21" w:rsidRPr="009B1E24" w:rsidRDefault="00892F21" w:rsidP="002270AE">
            <w:pPr>
              <w:rPr>
                <w:rFonts w:ascii="Times New Roman" w:hAnsi="Times New Roman" w:cs="Times New Roman"/>
                <w:sz w:val="20"/>
                <w:szCs w:val="20"/>
              </w:rPr>
            </w:pPr>
          </w:p>
        </w:tc>
        <w:tc>
          <w:tcPr>
            <w:tcW w:w="805" w:type="dxa"/>
          </w:tcPr>
          <w:p w:rsidR="00892F21" w:rsidRPr="009B1E24" w:rsidRDefault="00892F21" w:rsidP="002270AE">
            <w:pPr>
              <w:rPr>
                <w:rFonts w:ascii="Times New Roman" w:hAnsi="Times New Roman" w:cs="Times New Roman"/>
                <w:sz w:val="20"/>
                <w:szCs w:val="20"/>
              </w:rPr>
            </w:pPr>
          </w:p>
        </w:tc>
      </w:tr>
      <w:tr w:rsidR="00892F21" w:rsidTr="002270AE">
        <w:tc>
          <w:tcPr>
            <w:tcW w:w="805" w:type="dxa"/>
          </w:tcPr>
          <w:p w:rsidR="00892F21" w:rsidRPr="009B1E24" w:rsidRDefault="00892F21" w:rsidP="002270AE">
            <w:pPr>
              <w:jc w:val="center"/>
              <w:rPr>
                <w:rFonts w:ascii="Times New Roman" w:hAnsi="Times New Roman" w:cs="Times New Roman"/>
                <w:sz w:val="20"/>
                <w:szCs w:val="20"/>
              </w:rPr>
            </w:pPr>
            <w:r>
              <w:rPr>
                <w:rFonts w:ascii="Times New Roman" w:hAnsi="Times New Roman" w:cs="Times New Roman"/>
                <w:sz w:val="20"/>
                <w:szCs w:val="20"/>
              </w:rPr>
              <w:t>13</w:t>
            </w:r>
          </w:p>
        </w:tc>
        <w:tc>
          <w:tcPr>
            <w:tcW w:w="7740" w:type="dxa"/>
          </w:tcPr>
          <w:p w:rsidR="00892F21" w:rsidRDefault="00892F21" w:rsidP="002270AE">
            <w:pPr>
              <w:rPr>
                <w:rFonts w:ascii="Times New Roman" w:hAnsi="Times New Roman" w:cs="Times New Roman"/>
                <w:sz w:val="20"/>
                <w:szCs w:val="20"/>
              </w:rPr>
            </w:pPr>
            <w:r>
              <w:rPr>
                <w:rFonts w:ascii="Times New Roman" w:hAnsi="Times New Roman" w:cs="Times New Roman"/>
                <w:sz w:val="20"/>
                <w:szCs w:val="20"/>
              </w:rPr>
              <w:t>The c</w:t>
            </w:r>
            <w:r w:rsidRPr="009B1E24">
              <w:rPr>
                <w:rFonts w:ascii="Times New Roman" w:hAnsi="Times New Roman" w:cs="Times New Roman"/>
                <w:sz w:val="20"/>
                <w:szCs w:val="20"/>
              </w:rPr>
              <w:t>ourse is restricted to manageable size (no more than 25 students) and is at least 3 credit hours.</w:t>
            </w:r>
          </w:p>
          <w:p w:rsidR="00892F21" w:rsidRDefault="00892F21" w:rsidP="002270AE">
            <w:pPr>
              <w:rPr>
                <w:rFonts w:ascii="Times New Roman" w:hAnsi="Times New Roman" w:cs="Times New Roman"/>
                <w:i/>
                <w:sz w:val="20"/>
                <w:szCs w:val="20"/>
              </w:rPr>
            </w:pPr>
            <w:r>
              <w:rPr>
                <w:rFonts w:ascii="Times New Roman" w:hAnsi="Times New Roman" w:cs="Times New Roman"/>
                <w:i/>
                <w:sz w:val="20"/>
                <w:szCs w:val="20"/>
              </w:rPr>
              <w:t>Comments:</w:t>
            </w:r>
          </w:p>
          <w:p w:rsidR="00892F21" w:rsidRDefault="00892F21" w:rsidP="002270AE">
            <w:pPr>
              <w:rPr>
                <w:rFonts w:ascii="Times New Roman" w:hAnsi="Times New Roman" w:cs="Times New Roman"/>
                <w:i/>
                <w:sz w:val="20"/>
                <w:szCs w:val="20"/>
              </w:rPr>
            </w:pPr>
          </w:p>
          <w:p w:rsidR="00892F21" w:rsidRPr="009B1E24" w:rsidRDefault="00892F21" w:rsidP="002270AE">
            <w:pPr>
              <w:rPr>
                <w:rFonts w:ascii="Times New Roman" w:hAnsi="Times New Roman" w:cs="Times New Roman"/>
                <w:sz w:val="20"/>
                <w:szCs w:val="20"/>
              </w:rPr>
            </w:pPr>
          </w:p>
        </w:tc>
        <w:tc>
          <w:tcPr>
            <w:tcW w:w="805" w:type="dxa"/>
          </w:tcPr>
          <w:p w:rsidR="00892F21" w:rsidRPr="009B1E24" w:rsidRDefault="00892F21" w:rsidP="002270AE">
            <w:pPr>
              <w:rPr>
                <w:rFonts w:ascii="Times New Roman" w:hAnsi="Times New Roman" w:cs="Times New Roman"/>
                <w:sz w:val="20"/>
                <w:szCs w:val="20"/>
              </w:rPr>
            </w:pPr>
          </w:p>
        </w:tc>
      </w:tr>
    </w:tbl>
    <w:p w:rsidR="00892F21" w:rsidRDefault="00892F21" w:rsidP="00892F21"/>
    <w:p w:rsidR="00892F21" w:rsidRDefault="00892F21">
      <w:r>
        <w:br w:type="page"/>
      </w:r>
    </w:p>
    <w:p w:rsidR="00892F21" w:rsidRDefault="00892F21" w:rsidP="00892F21"/>
    <w:p w:rsidR="00892F21" w:rsidRDefault="00892F21" w:rsidP="00892F21">
      <w:r>
        <w:t>Sample Outcomes Table:</w:t>
      </w:r>
    </w:p>
    <w:tbl>
      <w:tblPr>
        <w:tblStyle w:val="TableGrid"/>
        <w:tblW w:w="0" w:type="auto"/>
        <w:tblLook w:val="04A0" w:firstRow="1" w:lastRow="0" w:firstColumn="1" w:lastColumn="0" w:noHBand="0" w:noVBand="1"/>
      </w:tblPr>
      <w:tblGrid>
        <w:gridCol w:w="3887"/>
        <w:gridCol w:w="2869"/>
        <w:gridCol w:w="2594"/>
      </w:tblGrid>
      <w:tr w:rsidR="00892F21" w:rsidRPr="00F71324" w:rsidTr="002270AE">
        <w:tc>
          <w:tcPr>
            <w:tcW w:w="4316" w:type="dxa"/>
            <w:shd w:val="clear" w:color="auto" w:fill="0D0D0D" w:themeFill="text1" w:themeFillTint="F2"/>
          </w:tcPr>
          <w:p w:rsidR="00892F21" w:rsidRPr="00041DA1" w:rsidRDefault="00892F21" w:rsidP="002270AE">
            <w:pPr>
              <w:spacing w:before="180" w:after="180"/>
              <w:rPr>
                <w:b/>
                <w:sz w:val="28"/>
                <w:szCs w:val="28"/>
              </w:rPr>
            </w:pPr>
            <w:r w:rsidRPr="00041DA1">
              <w:rPr>
                <w:b/>
                <w:color w:val="F2F2F2" w:themeColor="background1" w:themeShade="F2"/>
                <w:sz w:val="28"/>
                <w:szCs w:val="28"/>
              </w:rPr>
              <w:t>WIC LEARNING OUTCOMES</w:t>
            </w:r>
          </w:p>
        </w:tc>
        <w:tc>
          <w:tcPr>
            <w:tcW w:w="4317" w:type="dxa"/>
            <w:shd w:val="clear" w:color="auto" w:fill="D0CECE" w:themeFill="background2" w:themeFillShade="E6"/>
          </w:tcPr>
          <w:p w:rsidR="00892F21" w:rsidRPr="00F71324" w:rsidRDefault="00892F21" w:rsidP="002270AE">
            <w:pPr>
              <w:spacing w:before="180" w:after="180"/>
              <w:jc w:val="center"/>
              <w:rPr>
                <w:sz w:val="24"/>
                <w:szCs w:val="24"/>
              </w:rPr>
            </w:pPr>
            <w:r w:rsidRPr="00F71324">
              <w:rPr>
                <w:sz w:val="24"/>
                <w:szCs w:val="24"/>
              </w:rPr>
              <w:t>How this</w:t>
            </w:r>
            <w:r>
              <w:rPr>
                <w:sz w:val="24"/>
                <w:szCs w:val="24"/>
              </w:rPr>
              <w:t xml:space="preserve"> outcome </w:t>
            </w:r>
            <w:proofErr w:type="gramStart"/>
            <w:r>
              <w:rPr>
                <w:sz w:val="24"/>
                <w:szCs w:val="24"/>
              </w:rPr>
              <w:t>will be demonstrated</w:t>
            </w:r>
            <w:proofErr w:type="gramEnd"/>
            <w:r>
              <w:rPr>
                <w:sz w:val="24"/>
                <w:szCs w:val="24"/>
              </w:rPr>
              <w:t xml:space="preserve"> in the course. </w:t>
            </w:r>
          </w:p>
        </w:tc>
        <w:tc>
          <w:tcPr>
            <w:tcW w:w="4317" w:type="dxa"/>
            <w:shd w:val="clear" w:color="auto" w:fill="D0CECE" w:themeFill="background2" w:themeFillShade="E6"/>
          </w:tcPr>
          <w:p w:rsidR="00892F21" w:rsidRPr="00F71324" w:rsidRDefault="00892F21" w:rsidP="002270AE">
            <w:pPr>
              <w:spacing w:before="180" w:after="180"/>
              <w:jc w:val="center"/>
              <w:rPr>
                <w:sz w:val="24"/>
                <w:szCs w:val="24"/>
              </w:rPr>
            </w:pPr>
            <w:r w:rsidRPr="00F71324">
              <w:rPr>
                <w:sz w:val="24"/>
                <w:szCs w:val="24"/>
              </w:rPr>
              <w:t>H</w:t>
            </w:r>
            <w:r>
              <w:rPr>
                <w:sz w:val="24"/>
                <w:szCs w:val="24"/>
              </w:rPr>
              <w:t>ow this outcome will be assessed in the course</w:t>
            </w:r>
          </w:p>
        </w:tc>
      </w:tr>
      <w:tr w:rsidR="00892F21" w:rsidRPr="00F71324" w:rsidTr="002270AE">
        <w:trPr>
          <w:trHeight w:val="2880"/>
        </w:trPr>
        <w:tc>
          <w:tcPr>
            <w:tcW w:w="4316" w:type="dxa"/>
            <w:shd w:val="clear" w:color="auto" w:fill="D0CECE" w:themeFill="background2" w:themeFillShade="E6"/>
          </w:tcPr>
          <w:p w:rsidR="00892F21" w:rsidRDefault="00892F21" w:rsidP="002270AE">
            <w:pPr>
              <w:rPr>
                <w:szCs w:val="24"/>
              </w:rPr>
            </w:pPr>
          </w:p>
          <w:p w:rsidR="00892F21" w:rsidRDefault="00892F21" w:rsidP="002270AE">
            <w:pPr>
              <w:rPr>
                <w:szCs w:val="24"/>
              </w:rPr>
            </w:pPr>
          </w:p>
          <w:p w:rsidR="00892F21" w:rsidRDefault="00892F21" w:rsidP="002270AE">
            <w:pPr>
              <w:rPr>
                <w:szCs w:val="24"/>
              </w:rPr>
            </w:pPr>
          </w:p>
          <w:p w:rsidR="00892F21" w:rsidRDefault="00892F21" w:rsidP="002270AE">
            <w:pPr>
              <w:pStyle w:val="ListParagraph"/>
              <w:numPr>
                <w:ilvl w:val="0"/>
                <w:numId w:val="2"/>
              </w:numPr>
              <w:rPr>
                <w:sz w:val="24"/>
                <w:szCs w:val="24"/>
              </w:rPr>
            </w:pPr>
            <w:r w:rsidRPr="006461F4">
              <w:rPr>
                <w:sz w:val="24"/>
                <w:szCs w:val="24"/>
              </w:rPr>
              <w:t>Develop and articulate content knowledge and critical thinking in the discipline through frequent practice of informal and formal writing.</w:t>
            </w:r>
          </w:p>
          <w:p w:rsidR="00892F21" w:rsidRDefault="00892F21" w:rsidP="002270AE">
            <w:pPr>
              <w:rPr>
                <w:sz w:val="24"/>
                <w:szCs w:val="24"/>
              </w:rPr>
            </w:pPr>
          </w:p>
          <w:p w:rsidR="00892F21" w:rsidRPr="006461F4" w:rsidRDefault="00892F21" w:rsidP="002270AE">
            <w:pPr>
              <w:rPr>
                <w:sz w:val="24"/>
                <w:szCs w:val="24"/>
              </w:rPr>
            </w:pPr>
          </w:p>
        </w:tc>
        <w:tc>
          <w:tcPr>
            <w:tcW w:w="4317" w:type="dxa"/>
          </w:tcPr>
          <w:p w:rsidR="00892F21" w:rsidRDefault="00892F21" w:rsidP="002270AE">
            <w:pPr>
              <w:rPr>
                <w:sz w:val="24"/>
                <w:szCs w:val="24"/>
              </w:rPr>
            </w:pPr>
            <w:r>
              <w:rPr>
                <w:sz w:val="24"/>
                <w:szCs w:val="24"/>
              </w:rPr>
              <w:t>Informal writing:</w:t>
            </w:r>
          </w:p>
          <w:p w:rsidR="00892F21" w:rsidRDefault="00892F21" w:rsidP="002270AE">
            <w:pPr>
              <w:rPr>
                <w:sz w:val="24"/>
                <w:szCs w:val="24"/>
              </w:rPr>
            </w:pPr>
          </w:p>
          <w:p w:rsidR="00892F21" w:rsidRDefault="00892F21" w:rsidP="002270AE">
            <w:pPr>
              <w:rPr>
                <w:sz w:val="24"/>
                <w:szCs w:val="24"/>
              </w:rPr>
            </w:pPr>
          </w:p>
          <w:p w:rsidR="00892F21" w:rsidRDefault="00892F21" w:rsidP="002270AE">
            <w:pPr>
              <w:rPr>
                <w:sz w:val="24"/>
                <w:szCs w:val="24"/>
              </w:rPr>
            </w:pPr>
          </w:p>
          <w:p w:rsidR="00892F21" w:rsidRDefault="00892F21" w:rsidP="002270AE">
            <w:pPr>
              <w:rPr>
                <w:sz w:val="24"/>
                <w:szCs w:val="24"/>
              </w:rPr>
            </w:pPr>
          </w:p>
          <w:p w:rsidR="00892F21" w:rsidRPr="00F71324" w:rsidRDefault="00892F21" w:rsidP="002270AE">
            <w:pPr>
              <w:rPr>
                <w:sz w:val="24"/>
                <w:szCs w:val="24"/>
              </w:rPr>
            </w:pPr>
            <w:r>
              <w:rPr>
                <w:sz w:val="24"/>
                <w:szCs w:val="24"/>
              </w:rPr>
              <w:t>Formal writing:</w:t>
            </w:r>
          </w:p>
        </w:tc>
        <w:tc>
          <w:tcPr>
            <w:tcW w:w="4317" w:type="dxa"/>
          </w:tcPr>
          <w:p w:rsidR="00892F21" w:rsidRDefault="00892F21" w:rsidP="002270AE">
            <w:pPr>
              <w:rPr>
                <w:sz w:val="24"/>
                <w:szCs w:val="24"/>
              </w:rPr>
            </w:pPr>
            <w:r>
              <w:rPr>
                <w:sz w:val="24"/>
                <w:szCs w:val="24"/>
              </w:rPr>
              <w:t>Informal writing:</w:t>
            </w:r>
          </w:p>
          <w:p w:rsidR="00892F21" w:rsidRDefault="00892F21" w:rsidP="002270AE">
            <w:pPr>
              <w:rPr>
                <w:sz w:val="24"/>
                <w:szCs w:val="24"/>
              </w:rPr>
            </w:pPr>
          </w:p>
          <w:p w:rsidR="00892F21" w:rsidRDefault="00892F21" w:rsidP="002270AE">
            <w:pPr>
              <w:rPr>
                <w:sz w:val="24"/>
                <w:szCs w:val="24"/>
              </w:rPr>
            </w:pPr>
          </w:p>
          <w:p w:rsidR="00892F21" w:rsidRDefault="00892F21" w:rsidP="002270AE">
            <w:pPr>
              <w:rPr>
                <w:sz w:val="24"/>
                <w:szCs w:val="24"/>
              </w:rPr>
            </w:pPr>
          </w:p>
          <w:p w:rsidR="00892F21" w:rsidRDefault="00892F21" w:rsidP="002270AE">
            <w:pPr>
              <w:rPr>
                <w:sz w:val="24"/>
                <w:szCs w:val="24"/>
              </w:rPr>
            </w:pPr>
          </w:p>
          <w:p w:rsidR="00892F21" w:rsidRPr="00F71324" w:rsidRDefault="00892F21" w:rsidP="002270AE">
            <w:pPr>
              <w:rPr>
                <w:sz w:val="24"/>
                <w:szCs w:val="24"/>
              </w:rPr>
            </w:pPr>
            <w:r>
              <w:rPr>
                <w:sz w:val="24"/>
                <w:szCs w:val="24"/>
              </w:rPr>
              <w:t>Formal writing:</w:t>
            </w:r>
          </w:p>
        </w:tc>
      </w:tr>
      <w:tr w:rsidR="00892F21" w:rsidRPr="00F71324" w:rsidTr="002270AE">
        <w:trPr>
          <w:trHeight w:val="2880"/>
        </w:trPr>
        <w:tc>
          <w:tcPr>
            <w:tcW w:w="4316" w:type="dxa"/>
            <w:shd w:val="clear" w:color="auto" w:fill="D0CECE" w:themeFill="background2" w:themeFillShade="E6"/>
          </w:tcPr>
          <w:p w:rsidR="00892F21" w:rsidRDefault="00892F21" w:rsidP="002270AE">
            <w:pPr>
              <w:rPr>
                <w:sz w:val="24"/>
                <w:szCs w:val="24"/>
              </w:rPr>
            </w:pPr>
          </w:p>
          <w:p w:rsidR="00892F21" w:rsidRDefault="00892F21" w:rsidP="002270AE">
            <w:pPr>
              <w:rPr>
                <w:sz w:val="24"/>
                <w:szCs w:val="24"/>
              </w:rPr>
            </w:pPr>
          </w:p>
          <w:p w:rsidR="00892F21" w:rsidRPr="006461F4" w:rsidRDefault="00892F21" w:rsidP="002270AE">
            <w:pPr>
              <w:pStyle w:val="ListParagraph"/>
              <w:numPr>
                <w:ilvl w:val="0"/>
                <w:numId w:val="2"/>
              </w:numPr>
              <w:rPr>
                <w:sz w:val="24"/>
                <w:szCs w:val="24"/>
              </w:rPr>
            </w:pPr>
            <w:r w:rsidRPr="006461F4">
              <w:rPr>
                <w:sz w:val="24"/>
                <w:szCs w:val="24"/>
              </w:rPr>
              <w:t>Demonstrate knowledge/understanding of audience expectations, genres, and conventions appropriate to communicating in the discipline.</w:t>
            </w:r>
          </w:p>
        </w:tc>
        <w:tc>
          <w:tcPr>
            <w:tcW w:w="4317" w:type="dxa"/>
          </w:tcPr>
          <w:p w:rsidR="00892F21" w:rsidRPr="00F71324" w:rsidRDefault="00892F21" w:rsidP="002270AE">
            <w:pPr>
              <w:rPr>
                <w:sz w:val="24"/>
                <w:szCs w:val="24"/>
              </w:rPr>
            </w:pPr>
          </w:p>
        </w:tc>
        <w:tc>
          <w:tcPr>
            <w:tcW w:w="4317" w:type="dxa"/>
          </w:tcPr>
          <w:p w:rsidR="00892F21" w:rsidRPr="00F71324" w:rsidRDefault="00892F21" w:rsidP="002270AE">
            <w:pPr>
              <w:rPr>
                <w:sz w:val="24"/>
                <w:szCs w:val="24"/>
              </w:rPr>
            </w:pPr>
          </w:p>
        </w:tc>
      </w:tr>
      <w:tr w:rsidR="00892F21" w:rsidRPr="00F71324" w:rsidTr="002270AE">
        <w:trPr>
          <w:trHeight w:val="2880"/>
        </w:trPr>
        <w:tc>
          <w:tcPr>
            <w:tcW w:w="4316" w:type="dxa"/>
            <w:shd w:val="clear" w:color="auto" w:fill="D0CECE" w:themeFill="background2" w:themeFillShade="E6"/>
          </w:tcPr>
          <w:p w:rsidR="00892F21" w:rsidRDefault="00892F21" w:rsidP="002270AE">
            <w:pPr>
              <w:rPr>
                <w:sz w:val="24"/>
                <w:szCs w:val="24"/>
              </w:rPr>
            </w:pPr>
          </w:p>
          <w:p w:rsidR="00892F21" w:rsidRPr="006461F4" w:rsidRDefault="00892F21" w:rsidP="002270AE">
            <w:pPr>
              <w:pStyle w:val="ListParagraph"/>
              <w:numPr>
                <w:ilvl w:val="0"/>
                <w:numId w:val="2"/>
              </w:numPr>
              <w:rPr>
                <w:sz w:val="24"/>
                <w:szCs w:val="24"/>
              </w:rPr>
            </w:pPr>
            <w:r w:rsidRPr="006461F4">
              <w:rPr>
                <w:sz w:val="24"/>
                <w:szCs w:val="24"/>
              </w:rPr>
              <w:t>Demonstrate the ability to compose a document of at least 2,000 words through multiple aspects of writing, including brainstorming, drafting, using sources appropriately, and revising comprehensively after receiving feedback on a draft.</w:t>
            </w:r>
          </w:p>
        </w:tc>
        <w:tc>
          <w:tcPr>
            <w:tcW w:w="4317" w:type="dxa"/>
          </w:tcPr>
          <w:p w:rsidR="00892F21" w:rsidRPr="00F71324" w:rsidRDefault="00892F21" w:rsidP="002270AE">
            <w:pPr>
              <w:rPr>
                <w:sz w:val="24"/>
                <w:szCs w:val="24"/>
              </w:rPr>
            </w:pPr>
          </w:p>
        </w:tc>
        <w:tc>
          <w:tcPr>
            <w:tcW w:w="4317" w:type="dxa"/>
          </w:tcPr>
          <w:p w:rsidR="00892F21" w:rsidRPr="00F71324" w:rsidRDefault="00892F21" w:rsidP="002270AE">
            <w:pPr>
              <w:rPr>
                <w:sz w:val="24"/>
                <w:szCs w:val="24"/>
              </w:rPr>
            </w:pPr>
          </w:p>
        </w:tc>
      </w:tr>
    </w:tbl>
    <w:p w:rsidR="00892F21" w:rsidRPr="00F71324" w:rsidRDefault="00892F21" w:rsidP="00892F21">
      <w:pPr>
        <w:rPr>
          <w:sz w:val="24"/>
          <w:szCs w:val="24"/>
        </w:rPr>
      </w:pPr>
    </w:p>
    <w:p w:rsidR="00892F21" w:rsidRDefault="00892F21" w:rsidP="00892F21"/>
    <w:p w:rsidR="00BC51BB" w:rsidRDefault="00BC51BB"/>
    <w:sectPr w:rsidR="00BC51BB" w:rsidSect="00305375">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5B77" w:rsidRDefault="00395B77">
      <w:pPr>
        <w:spacing w:after="0" w:line="240" w:lineRule="auto"/>
      </w:pPr>
      <w:r>
        <w:separator/>
      </w:r>
    </w:p>
  </w:endnote>
  <w:endnote w:type="continuationSeparator" w:id="0">
    <w:p w:rsidR="00395B77" w:rsidRDefault="00395B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5B77" w:rsidRDefault="00395B77">
      <w:pPr>
        <w:spacing w:after="0" w:line="240" w:lineRule="auto"/>
      </w:pPr>
      <w:r>
        <w:separator/>
      </w:r>
    </w:p>
  </w:footnote>
  <w:footnote w:type="continuationSeparator" w:id="0">
    <w:p w:rsidR="00395B77" w:rsidRDefault="00395B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7778" w:rsidRDefault="00CE0749" w:rsidP="00946895">
    <w:pPr>
      <w:pStyle w:val="Header"/>
      <w:jc w:val="center"/>
      <w:rPr>
        <w:rFonts w:ascii="Times New Roman" w:hAnsi="Times New Roman" w:cs="Times New Roman"/>
      </w:rPr>
    </w:pPr>
    <w:r>
      <w:rPr>
        <w:rFonts w:ascii="Times New Roman" w:hAnsi="Times New Roman" w:cs="Times New Roman"/>
      </w:rPr>
      <w:t>Qualities of a Strong WIC Syllabus and Proposal</w:t>
    </w:r>
  </w:p>
  <w:p w:rsidR="00305375" w:rsidRPr="00305375" w:rsidRDefault="00CE0749" w:rsidP="00305375">
    <w:pPr>
      <w:pStyle w:val="Heade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778B9422" wp14:editId="40BEE5FF">
              <wp:simplePos x="0" y="0"/>
              <wp:positionH relativeFrom="column">
                <wp:posOffset>5410200</wp:posOffset>
              </wp:positionH>
              <wp:positionV relativeFrom="paragraph">
                <wp:posOffset>10795</wp:posOffset>
              </wp:positionV>
              <wp:extent cx="514350" cy="266700"/>
              <wp:effectExtent l="0" t="0" r="0" b="0"/>
              <wp:wrapNone/>
              <wp:docPr id="1" name="Text Box 1"/>
              <wp:cNvGraphicFramePr/>
              <a:graphic xmlns:a="http://schemas.openxmlformats.org/drawingml/2006/main">
                <a:graphicData uri="http://schemas.microsoft.com/office/word/2010/wordprocessingShape">
                  <wps:wsp>
                    <wps:cNvSpPr txBox="1"/>
                    <wps:spPr>
                      <a:xfrm>
                        <a:off x="0" y="0"/>
                        <a:ext cx="514350" cy="266700"/>
                      </a:xfrm>
                      <a:prstGeom prst="rect">
                        <a:avLst/>
                      </a:prstGeom>
                      <a:solidFill>
                        <a:schemeClr val="lt1"/>
                      </a:solidFill>
                      <a:ln w="6350">
                        <a:noFill/>
                      </a:ln>
                    </wps:spPr>
                    <wps:txbx>
                      <w:txbxContent>
                        <w:p w:rsidR="00305375" w:rsidRPr="00305375" w:rsidRDefault="00CE0749" w:rsidP="00305375">
                          <w:pPr>
                            <w:jc w:val="center"/>
                            <w:rPr>
                              <w:rFonts w:ascii="Times New Roman" w:hAnsi="Times New Roman" w:cs="Times New Roman"/>
                            </w:rPr>
                          </w:pPr>
                          <w:r w:rsidRPr="00305375">
                            <w:rPr>
                              <w:rFonts w:ascii="Times New Roman" w:hAnsi="Times New Roman" w:cs="Times New Roman"/>
                            </w:rPr>
                            <w:t>Y/N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78B9422" id="_x0000_t202" coordsize="21600,21600" o:spt="202" path="m,l,21600r21600,l21600,xe">
              <v:stroke joinstyle="miter"/>
              <v:path gradientshapeok="t" o:connecttype="rect"/>
            </v:shapetype>
            <v:shape id="Text Box 1" o:spid="_x0000_s1026" type="#_x0000_t202" style="position:absolute;margin-left:426pt;margin-top:.85pt;width:40.5pt;height:21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" fillcolor="white [3201]" stroked="f" strokeweight=".5pt">
              <v:textbox>
                <w:txbxContent>
                  <w:p w:rsidR="00305375" w:rsidRPr="00305375" w:rsidRDefault="00CE0749" w:rsidP="00305375">
                    <w:pPr>
                      <w:jc w:val="center"/>
                      <w:rPr>
                        <w:rFonts w:ascii="Times New Roman" w:hAnsi="Times New Roman" w:cs="Times New Roman"/>
                      </w:rPr>
                    </w:pPr>
                    <w:r w:rsidRPr="00305375">
                      <w:rPr>
                        <w:rFonts w:ascii="Times New Roman" w:hAnsi="Times New Roman" w:cs="Times New Roman"/>
                      </w:rPr>
                      <w:t>Y/N</w:t>
                    </w:r>
                  </w:p>
                </w:txbxContent>
              </v:textbox>
            </v:shape>
          </w:pict>
        </mc:Fallback>
      </mc:AlternateContent>
    </w:r>
    <w:r>
      <w:rPr>
        <w:rFonts w:ascii="Times New Roman" w:hAnsi="Times New Roman" w:cs="Times New Roman"/>
        <w:b/>
      </w:rPr>
      <w:tab/>
      <w:t>Category II</w:t>
    </w:r>
    <w:r>
      <w:rPr>
        <w:rFonts w:ascii="Times New Roman" w:hAnsi="Times New Roman" w:cs="Times New Roman"/>
        <w:b/>
      </w:rPr>
      <w:tab/>
    </w:r>
    <w:r>
      <w:rPr>
        <w:rFonts w:ascii="Times New Roman" w:hAnsi="Times New Roman" w:cs="Times New Roma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F945D2"/>
    <w:multiLevelType w:val="hybridMultilevel"/>
    <w:tmpl w:val="146002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7E2F24"/>
    <w:multiLevelType w:val="hybridMultilevel"/>
    <w:tmpl w:val="77CE8B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F21"/>
    <w:rsid w:val="00395B77"/>
    <w:rsid w:val="007E002D"/>
    <w:rsid w:val="00892F21"/>
    <w:rsid w:val="00936115"/>
    <w:rsid w:val="00BC51BB"/>
    <w:rsid w:val="00CE0749"/>
    <w:rsid w:val="00D22215"/>
    <w:rsid w:val="00F967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8CBE1"/>
  <w15:chartTrackingRefBased/>
  <w15:docId w15:val="{E76448A1-86DB-46CA-B940-38C5F62AB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2F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92F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92F21"/>
    <w:pPr>
      <w:ind w:left="720"/>
      <w:contextualSpacing/>
    </w:pPr>
  </w:style>
  <w:style w:type="paragraph" w:styleId="Header">
    <w:name w:val="header"/>
    <w:basedOn w:val="Normal"/>
    <w:link w:val="HeaderChar"/>
    <w:uiPriority w:val="99"/>
    <w:unhideWhenUsed/>
    <w:rsid w:val="00892F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2F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675</Words>
  <Characters>3854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4520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Burton, Vicki</dc:creator>
  <cp:keywords/>
  <dc:description/>
  <cp:lastModifiedBy>Stoess, Caryn</cp:lastModifiedBy>
  <cp:revision>3</cp:revision>
  <dcterms:created xsi:type="dcterms:W3CDTF">2018-03-07T23:45:00Z</dcterms:created>
  <dcterms:modified xsi:type="dcterms:W3CDTF">2020-01-21T17:24:00Z</dcterms:modified>
</cp:coreProperties>
</file>