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5609" w14:textId="77777777" w:rsidR="00EF0A58" w:rsidRDefault="00EF0A58" w:rsidP="00536E92">
      <w:pPr>
        <w:pStyle w:val="NoSpacing"/>
        <w:ind w:left="720"/>
      </w:pPr>
      <w:r>
        <w:t>Using the chart below, explain how students will satisfy the WIC requirement to write:</w:t>
      </w:r>
    </w:p>
    <w:p w14:paraId="2FC69214" w14:textId="77777777" w:rsidR="00EF0A58" w:rsidRDefault="00EF0A58" w:rsidP="00EF0A58">
      <w:pPr>
        <w:pStyle w:val="NoSpacing"/>
        <w:numPr>
          <w:ilvl w:val="0"/>
          <w:numId w:val="23"/>
        </w:numPr>
      </w:pPr>
      <w:r>
        <w:t xml:space="preserve">At least 2,000 words that have been </w:t>
      </w:r>
      <w:r w:rsidR="00884FCA">
        <w:t xml:space="preserve">comprehensively </w:t>
      </w:r>
      <w:r>
        <w:t>revised after feedback, and,</w:t>
      </w:r>
    </w:p>
    <w:p w14:paraId="6FDED7F0" w14:textId="77777777" w:rsidR="00905E49" w:rsidRDefault="00EF0A58" w:rsidP="00905E49">
      <w:pPr>
        <w:pStyle w:val="NoSpacing"/>
        <w:numPr>
          <w:ilvl w:val="0"/>
          <w:numId w:val="23"/>
        </w:numPr>
      </w:pPr>
      <w:r>
        <w:t xml:space="preserve">At least 5,000 words total.  Refer to specific assignments in the syllabus.  </w:t>
      </w:r>
    </w:p>
    <w:p w14:paraId="530F07C0" w14:textId="77777777" w:rsidR="00905E49" w:rsidRDefault="00905E49" w:rsidP="00905E49">
      <w:pPr>
        <w:pStyle w:val="NoSpacing"/>
        <w:ind w:left="720"/>
      </w:pPr>
    </w:p>
    <w:p w14:paraId="02A92A71" w14:textId="77777777" w:rsidR="00EF0A58" w:rsidRPr="00536E92" w:rsidRDefault="00EF0A58" w:rsidP="00EF0A58">
      <w:pPr>
        <w:pStyle w:val="NoSpacing"/>
        <w:jc w:val="center"/>
        <w:rPr>
          <w:b/>
        </w:rPr>
      </w:pPr>
      <w:r w:rsidRPr="00536E92">
        <w:rPr>
          <w:b/>
        </w:rPr>
        <w:t>WORD-COUNT TABLE for PROPOSED WIC COURSE</w:t>
      </w:r>
    </w:p>
    <w:p w14:paraId="2ECDF4CA" w14:textId="77777777" w:rsidR="00EF0A58" w:rsidRDefault="00EF0A58" w:rsidP="00EF0A58">
      <w:pPr>
        <w:pStyle w:val="NoSpacing"/>
      </w:pPr>
    </w:p>
    <w:p w14:paraId="2E34A4A8" w14:textId="77777777" w:rsidR="00EF0A58" w:rsidRDefault="00EF0A58" w:rsidP="00EF0A58">
      <w:pPr>
        <w:pStyle w:val="NoSpacing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407"/>
        <w:gridCol w:w="1314"/>
        <w:gridCol w:w="1464"/>
        <w:gridCol w:w="1440"/>
        <w:gridCol w:w="1507"/>
      </w:tblGrid>
      <w:tr w:rsidR="00EF0A58" w14:paraId="22E99EE0" w14:textId="77777777" w:rsidTr="00EE40DF">
        <w:trPr>
          <w:trHeight w:val="962"/>
          <w:jc w:val="center"/>
        </w:trPr>
        <w:tc>
          <w:tcPr>
            <w:tcW w:w="2722" w:type="dxa"/>
          </w:tcPr>
          <w:p w14:paraId="349D7F26" w14:textId="77777777" w:rsidR="00EF0A58" w:rsidRDefault="00EF0A58" w:rsidP="00536E92">
            <w:pPr>
              <w:pStyle w:val="NoSpacing"/>
            </w:pPr>
            <w:r>
              <w:t>Assignment title</w:t>
            </w:r>
          </w:p>
        </w:tc>
        <w:tc>
          <w:tcPr>
            <w:tcW w:w="1407" w:type="dxa"/>
          </w:tcPr>
          <w:p w14:paraId="19239E89" w14:textId="77777777" w:rsidR="00182D00" w:rsidRDefault="00EF0A58" w:rsidP="00536E92">
            <w:pPr>
              <w:pStyle w:val="NoSpacing"/>
            </w:pPr>
            <w:r>
              <w:t>Will writing be graded or ungraded?</w:t>
            </w:r>
            <w:r w:rsidR="00182D00">
              <w:rPr>
                <w:rStyle w:val="EndnoteReference"/>
                <w:b/>
                <w:bCs/>
              </w:rPr>
              <w:endnoteReference w:id="1"/>
            </w:r>
          </w:p>
        </w:tc>
        <w:tc>
          <w:tcPr>
            <w:tcW w:w="1314" w:type="dxa"/>
          </w:tcPr>
          <w:p w14:paraId="0685BD6C" w14:textId="77777777" w:rsidR="00182D00" w:rsidRDefault="009454BE" w:rsidP="00536E92">
            <w:pPr>
              <w:pStyle w:val="NoSpacing"/>
            </w:pPr>
            <w:r>
              <w:t>Number of</w:t>
            </w:r>
            <w:r w:rsidR="00182D00">
              <w:t xml:space="preserve"> words</w:t>
            </w:r>
            <w:r w:rsidR="00182D00">
              <w:rPr>
                <w:rStyle w:val="EndnoteReference"/>
                <w:b/>
                <w:bCs/>
              </w:rPr>
              <w:endnoteReference w:id="2"/>
            </w:r>
          </w:p>
        </w:tc>
        <w:tc>
          <w:tcPr>
            <w:tcW w:w="1464" w:type="dxa"/>
          </w:tcPr>
          <w:p w14:paraId="53C08EEE" w14:textId="77777777" w:rsidR="00182D00" w:rsidRDefault="009454BE" w:rsidP="00536E92">
            <w:pPr>
              <w:pStyle w:val="NoSpacing"/>
            </w:pPr>
            <w:r>
              <w:t>Individual</w:t>
            </w:r>
            <w:r w:rsidR="00182D00">
              <w:t xml:space="preserve"> or group assignment?</w:t>
            </w:r>
            <w:r w:rsidR="00182D00">
              <w:rPr>
                <w:rStyle w:val="EndnoteReference"/>
                <w:b/>
                <w:bCs/>
              </w:rPr>
              <w:endnoteReference w:id="3"/>
            </w:r>
          </w:p>
        </w:tc>
        <w:tc>
          <w:tcPr>
            <w:tcW w:w="1440" w:type="dxa"/>
          </w:tcPr>
          <w:p w14:paraId="1D38313B" w14:textId="77777777" w:rsidR="00182D00" w:rsidRDefault="00182D00" w:rsidP="00536E92">
            <w:pPr>
              <w:pStyle w:val="NoSpacing"/>
            </w:pPr>
            <w:r>
              <w:t>Will students revise the assignment?</w:t>
            </w:r>
            <w:r>
              <w:rPr>
                <w:rStyle w:val="EndnoteReference"/>
                <w:b/>
                <w:bCs/>
              </w:rPr>
              <w:endnoteReference w:id="4"/>
            </w:r>
          </w:p>
        </w:tc>
        <w:tc>
          <w:tcPr>
            <w:tcW w:w="1507" w:type="dxa"/>
          </w:tcPr>
          <w:p w14:paraId="0FC56613" w14:textId="77777777" w:rsidR="00182D00" w:rsidRDefault="00182D00" w:rsidP="00536E92">
            <w:pPr>
              <w:pStyle w:val="NoSpacing"/>
            </w:pPr>
            <w:r>
              <w:t>Total word count</w:t>
            </w:r>
            <w:r>
              <w:rPr>
                <w:rStyle w:val="EndnoteReference"/>
                <w:b/>
                <w:bCs/>
              </w:rPr>
              <w:endnoteReference w:id="5"/>
            </w:r>
          </w:p>
        </w:tc>
      </w:tr>
      <w:tr w:rsidR="00EF0A58" w14:paraId="661BD234" w14:textId="77777777" w:rsidTr="00ED3D25">
        <w:trPr>
          <w:trHeight w:val="556"/>
          <w:jc w:val="center"/>
        </w:trPr>
        <w:tc>
          <w:tcPr>
            <w:tcW w:w="2722" w:type="dxa"/>
          </w:tcPr>
          <w:p w14:paraId="2218317A" w14:textId="02B16103" w:rsidR="00EF0A58" w:rsidRDefault="00EF0A58" w:rsidP="00EF0A58">
            <w:pPr>
              <w:pStyle w:val="NoSpacing"/>
            </w:pPr>
          </w:p>
        </w:tc>
        <w:tc>
          <w:tcPr>
            <w:tcW w:w="1407" w:type="dxa"/>
          </w:tcPr>
          <w:p w14:paraId="152ED3BD" w14:textId="2BA51F7C" w:rsidR="00EF0A58" w:rsidRDefault="00EF0A58" w:rsidP="00EF0A58">
            <w:pPr>
              <w:pStyle w:val="NoSpacing"/>
            </w:pPr>
          </w:p>
        </w:tc>
        <w:tc>
          <w:tcPr>
            <w:tcW w:w="1314" w:type="dxa"/>
          </w:tcPr>
          <w:p w14:paraId="407DB8E6" w14:textId="7A0EFA4C" w:rsidR="00EF0A58" w:rsidRDefault="00EF0A58" w:rsidP="00EF0A58">
            <w:pPr>
              <w:pStyle w:val="NoSpacing"/>
            </w:pPr>
          </w:p>
        </w:tc>
        <w:tc>
          <w:tcPr>
            <w:tcW w:w="1464" w:type="dxa"/>
          </w:tcPr>
          <w:p w14:paraId="322B3515" w14:textId="16CE0E80" w:rsidR="00EF0A58" w:rsidRDefault="00EF0A58" w:rsidP="00EF0A58">
            <w:pPr>
              <w:pStyle w:val="NoSpacing"/>
            </w:pPr>
          </w:p>
        </w:tc>
        <w:tc>
          <w:tcPr>
            <w:tcW w:w="1440" w:type="dxa"/>
          </w:tcPr>
          <w:p w14:paraId="3EA04530" w14:textId="34F42F79" w:rsidR="00EF0A58" w:rsidRDefault="00EF0A58" w:rsidP="00EF0A58">
            <w:pPr>
              <w:pStyle w:val="NoSpacing"/>
            </w:pPr>
          </w:p>
        </w:tc>
        <w:tc>
          <w:tcPr>
            <w:tcW w:w="1507" w:type="dxa"/>
          </w:tcPr>
          <w:p w14:paraId="258B251F" w14:textId="77777777" w:rsidR="00EF0A58" w:rsidRDefault="00EF0A58" w:rsidP="00EF0A58">
            <w:pPr>
              <w:pStyle w:val="NoSpacing"/>
            </w:pPr>
          </w:p>
        </w:tc>
      </w:tr>
      <w:tr w:rsidR="00EF0A58" w14:paraId="5E728B84" w14:textId="77777777" w:rsidTr="00ED3D25">
        <w:trPr>
          <w:trHeight w:val="571"/>
          <w:jc w:val="center"/>
        </w:trPr>
        <w:tc>
          <w:tcPr>
            <w:tcW w:w="2722" w:type="dxa"/>
          </w:tcPr>
          <w:p w14:paraId="67AE38E9" w14:textId="69E36476" w:rsidR="00EF0A58" w:rsidRDefault="00EF0A58" w:rsidP="00EF0A58">
            <w:pPr>
              <w:pStyle w:val="NoSpacing"/>
            </w:pPr>
          </w:p>
        </w:tc>
        <w:tc>
          <w:tcPr>
            <w:tcW w:w="1407" w:type="dxa"/>
          </w:tcPr>
          <w:p w14:paraId="21CA3B35" w14:textId="28ED89D4" w:rsidR="00EF0A58" w:rsidRDefault="00EF0A58" w:rsidP="00EF0A58">
            <w:pPr>
              <w:pStyle w:val="NoSpacing"/>
            </w:pPr>
          </w:p>
        </w:tc>
        <w:tc>
          <w:tcPr>
            <w:tcW w:w="1314" w:type="dxa"/>
          </w:tcPr>
          <w:p w14:paraId="664E1DB1" w14:textId="7452D620" w:rsidR="00EF0A58" w:rsidRDefault="00EF0A58" w:rsidP="00EF0A58">
            <w:pPr>
              <w:pStyle w:val="NoSpacing"/>
            </w:pPr>
          </w:p>
        </w:tc>
        <w:tc>
          <w:tcPr>
            <w:tcW w:w="1464" w:type="dxa"/>
          </w:tcPr>
          <w:p w14:paraId="5DD60D67" w14:textId="6B81F9A3" w:rsidR="00EF0A58" w:rsidRDefault="00EF0A58" w:rsidP="00EF0A58">
            <w:pPr>
              <w:pStyle w:val="NoSpacing"/>
            </w:pPr>
          </w:p>
        </w:tc>
        <w:tc>
          <w:tcPr>
            <w:tcW w:w="1440" w:type="dxa"/>
          </w:tcPr>
          <w:p w14:paraId="77CD1D27" w14:textId="78B5A4D8" w:rsidR="00EF0A58" w:rsidRDefault="00EF0A58" w:rsidP="00EF0A58">
            <w:pPr>
              <w:pStyle w:val="NoSpacing"/>
            </w:pPr>
          </w:p>
        </w:tc>
        <w:tc>
          <w:tcPr>
            <w:tcW w:w="1507" w:type="dxa"/>
          </w:tcPr>
          <w:p w14:paraId="12E46139" w14:textId="77777777" w:rsidR="00EF0A58" w:rsidRDefault="00EF0A58" w:rsidP="00EF0A58">
            <w:pPr>
              <w:pStyle w:val="NoSpacing"/>
            </w:pPr>
          </w:p>
        </w:tc>
      </w:tr>
      <w:tr w:rsidR="00EF0A58" w14:paraId="77D2D7D0" w14:textId="77777777" w:rsidTr="00ED3D25">
        <w:trPr>
          <w:trHeight w:val="556"/>
          <w:jc w:val="center"/>
        </w:trPr>
        <w:tc>
          <w:tcPr>
            <w:tcW w:w="2722" w:type="dxa"/>
          </w:tcPr>
          <w:p w14:paraId="3DB023F1" w14:textId="539201CC" w:rsidR="00EF0A58" w:rsidRDefault="00EF0A58" w:rsidP="00EF0A58">
            <w:pPr>
              <w:pStyle w:val="NoSpacing"/>
            </w:pPr>
          </w:p>
        </w:tc>
        <w:tc>
          <w:tcPr>
            <w:tcW w:w="1407" w:type="dxa"/>
          </w:tcPr>
          <w:p w14:paraId="295FA7CC" w14:textId="3B3515A4" w:rsidR="00EF0A58" w:rsidRDefault="00EF0A58" w:rsidP="00EF0A58">
            <w:pPr>
              <w:pStyle w:val="NoSpacing"/>
            </w:pPr>
          </w:p>
        </w:tc>
        <w:tc>
          <w:tcPr>
            <w:tcW w:w="1314" w:type="dxa"/>
          </w:tcPr>
          <w:p w14:paraId="55B50F61" w14:textId="248270FB" w:rsidR="00EF0A58" w:rsidRDefault="00EF0A58" w:rsidP="00EF0A58">
            <w:pPr>
              <w:pStyle w:val="NoSpacing"/>
            </w:pPr>
          </w:p>
        </w:tc>
        <w:tc>
          <w:tcPr>
            <w:tcW w:w="1464" w:type="dxa"/>
          </w:tcPr>
          <w:p w14:paraId="1E1BE703" w14:textId="2E80F6A2" w:rsidR="00EF0A58" w:rsidRDefault="00EF0A58" w:rsidP="00EF0A58">
            <w:pPr>
              <w:pStyle w:val="NoSpacing"/>
            </w:pPr>
          </w:p>
        </w:tc>
        <w:tc>
          <w:tcPr>
            <w:tcW w:w="1440" w:type="dxa"/>
          </w:tcPr>
          <w:p w14:paraId="2F7A31B6" w14:textId="50462832" w:rsidR="00EF0A58" w:rsidRDefault="00EF0A58" w:rsidP="00EF0A58">
            <w:pPr>
              <w:pStyle w:val="NoSpacing"/>
            </w:pPr>
          </w:p>
        </w:tc>
        <w:tc>
          <w:tcPr>
            <w:tcW w:w="1507" w:type="dxa"/>
          </w:tcPr>
          <w:p w14:paraId="7DD1E1DD" w14:textId="3BCD5BC3" w:rsidR="00EF0A58" w:rsidRDefault="00EF0A58" w:rsidP="00EF0A58">
            <w:pPr>
              <w:pStyle w:val="NoSpacing"/>
            </w:pPr>
          </w:p>
        </w:tc>
      </w:tr>
      <w:tr w:rsidR="00EF0A58" w14:paraId="541FA6DA" w14:textId="77777777" w:rsidTr="00ED3D25">
        <w:trPr>
          <w:trHeight w:val="571"/>
          <w:jc w:val="center"/>
        </w:trPr>
        <w:tc>
          <w:tcPr>
            <w:tcW w:w="2722" w:type="dxa"/>
          </w:tcPr>
          <w:p w14:paraId="2E3CA632" w14:textId="235BD46A" w:rsidR="00EF0A58" w:rsidRDefault="00EF0A58" w:rsidP="00EF0A58">
            <w:pPr>
              <w:pStyle w:val="NoSpacing"/>
            </w:pPr>
          </w:p>
        </w:tc>
        <w:tc>
          <w:tcPr>
            <w:tcW w:w="1407" w:type="dxa"/>
          </w:tcPr>
          <w:p w14:paraId="67C086D5" w14:textId="13E74529" w:rsidR="00EF0A58" w:rsidRDefault="00EF0A58" w:rsidP="00EF0A58">
            <w:pPr>
              <w:pStyle w:val="NoSpacing"/>
            </w:pPr>
          </w:p>
        </w:tc>
        <w:tc>
          <w:tcPr>
            <w:tcW w:w="1314" w:type="dxa"/>
          </w:tcPr>
          <w:p w14:paraId="60017BD5" w14:textId="4B6C46DC" w:rsidR="00EF0A58" w:rsidRDefault="00EF0A58" w:rsidP="00EF0A58">
            <w:pPr>
              <w:pStyle w:val="NoSpacing"/>
            </w:pPr>
          </w:p>
        </w:tc>
        <w:tc>
          <w:tcPr>
            <w:tcW w:w="1464" w:type="dxa"/>
          </w:tcPr>
          <w:p w14:paraId="33F88E25" w14:textId="797CFFBF" w:rsidR="00EF0A58" w:rsidRDefault="00EF0A58" w:rsidP="00EF0A58">
            <w:pPr>
              <w:pStyle w:val="NoSpacing"/>
            </w:pPr>
          </w:p>
        </w:tc>
        <w:tc>
          <w:tcPr>
            <w:tcW w:w="1440" w:type="dxa"/>
          </w:tcPr>
          <w:p w14:paraId="6171ED44" w14:textId="5C09A7F3" w:rsidR="00EF0A58" w:rsidRDefault="00EF0A58" w:rsidP="00EF0A58">
            <w:pPr>
              <w:pStyle w:val="NoSpacing"/>
            </w:pPr>
          </w:p>
        </w:tc>
        <w:tc>
          <w:tcPr>
            <w:tcW w:w="1507" w:type="dxa"/>
          </w:tcPr>
          <w:p w14:paraId="6AA84302" w14:textId="7E8C00DA" w:rsidR="00EF0A58" w:rsidRDefault="00EF0A58" w:rsidP="00EF0A58">
            <w:pPr>
              <w:pStyle w:val="NoSpacing"/>
            </w:pPr>
          </w:p>
        </w:tc>
      </w:tr>
      <w:tr w:rsidR="00EF0A58" w14:paraId="1813D6CB" w14:textId="77777777" w:rsidTr="00ED3D25">
        <w:trPr>
          <w:trHeight w:val="556"/>
          <w:jc w:val="center"/>
        </w:trPr>
        <w:tc>
          <w:tcPr>
            <w:tcW w:w="2722" w:type="dxa"/>
          </w:tcPr>
          <w:p w14:paraId="5D50CE16" w14:textId="77777777" w:rsidR="00EF0A58" w:rsidRDefault="00EF0A58" w:rsidP="00EF0A58">
            <w:pPr>
              <w:pStyle w:val="NoSpacing"/>
            </w:pPr>
          </w:p>
          <w:p w14:paraId="7FFF1A79" w14:textId="77777777" w:rsidR="00EF0A58" w:rsidRDefault="00EF0A58" w:rsidP="00EF0A58">
            <w:pPr>
              <w:pStyle w:val="NoSpacing"/>
            </w:pPr>
          </w:p>
        </w:tc>
        <w:tc>
          <w:tcPr>
            <w:tcW w:w="1407" w:type="dxa"/>
          </w:tcPr>
          <w:p w14:paraId="78A79727" w14:textId="77777777" w:rsidR="00EF0A58" w:rsidRDefault="00EF0A58" w:rsidP="00EF0A58">
            <w:pPr>
              <w:pStyle w:val="NoSpacing"/>
            </w:pPr>
          </w:p>
        </w:tc>
        <w:tc>
          <w:tcPr>
            <w:tcW w:w="1314" w:type="dxa"/>
          </w:tcPr>
          <w:p w14:paraId="505EB578" w14:textId="77777777" w:rsidR="00EF0A58" w:rsidRDefault="00EF0A58" w:rsidP="00EF0A58">
            <w:pPr>
              <w:pStyle w:val="NoSpacing"/>
            </w:pPr>
          </w:p>
        </w:tc>
        <w:tc>
          <w:tcPr>
            <w:tcW w:w="1464" w:type="dxa"/>
          </w:tcPr>
          <w:p w14:paraId="5C6491A3" w14:textId="77777777" w:rsidR="00EF0A58" w:rsidRDefault="00EF0A58" w:rsidP="00EF0A58">
            <w:pPr>
              <w:pStyle w:val="NoSpacing"/>
            </w:pPr>
          </w:p>
        </w:tc>
        <w:tc>
          <w:tcPr>
            <w:tcW w:w="1440" w:type="dxa"/>
          </w:tcPr>
          <w:p w14:paraId="1933FA47" w14:textId="77777777" w:rsidR="00EF0A58" w:rsidRDefault="00EF0A58" w:rsidP="00EF0A58">
            <w:pPr>
              <w:pStyle w:val="NoSpacing"/>
            </w:pPr>
          </w:p>
        </w:tc>
        <w:tc>
          <w:tcPr>
            <w:tcW w:w="1507" w:type="dxa"/>
          </w:tcPr>
          <w:p w14:paraId="7A152405" w14:textId="77777777" w:rsidR="00EF0A58" w:rsidRDefault="00EF0A58" w:rsidP="00EF0A58">
            <w:pPr>
              <w:pStyle w:val="NoSpacing"/>
            </w:pPr>
          </w:p>
        </w:tc>
      </w:tr>
      <w:tr w:rsidR="00EF0A58" w14:paraId="1AC21AF9" w14:textId="77777777" w:rsidTr="00ED3D25">
        <w:trPr>
          <w:trHeight w:val="286"/>
          <w:jc w:val="center"/>
        </w:trPr>
        <w:tc>
          <w:tcPr>
            <w:tcW w:w="2722" w:type="dxa"/>
          </w:tcPr>
          <w:p w14:paraId="4C23F0B4" w14:textId="77777777" w:rsidR="00EF0A58" w:rsidRPr="00536E92" w:rsidRDefault="00EF0A58" w:rsidP="00EF0A58">
            <w:pPr>
              <w:pStyle w:val="NoSpacing"/>
              <w:rPr>
                <w:b/>
              </w:rPr>
            </w:pPr>
            <w:r w:rsidRPr="00536E92">
              <w:rPr>
                <w:b/>
              </w:rPr>
              <w:t>TOTAL</w:t>
            </w:r>
          </w:p>
        </w:tc>
        <w:tc>
          <w:tcPr>
            <w:tcW w:w="1407" w:type="dxa"/>
          </w:tcPr>
          <w:p w14:paraId="19D603C2" w14:textId="77777777" w:rsidR="00EF0A58" w:rsidRPr="00536E92" w:rsidRDefault="00EF0A58" w:rsidP="00EF0A58">
            <w:pPr>
              <w:pStyle w:val="NoSpacing"/>
              <w:rPr>
                <w:b/>
              </w:rPr>
            </w:pPr>
          </w:p>
        </w:tc>
        <w:tc>
          <w:tcPr>
            <w:tcW w:w="1314" w:type="dxa"/>
          </w:tcPr>
          <w:p w14:paraId="425ADF33" w14:textId="15C35C1C" w:rsidR="00EF0A58" w:rsidRPr="00536E92" w:rsidRDefault="00EF0A58" w:rsidP="00EF0A58">
            <w:pPr>
              <w:pStyle w:val="NoSpacing"/>
              <w:rPr>
                <w:b/>
              </w:rPr>
            </w:pPr>
          </w:p>
        </w:tc>
        <w:tc>
          <w:tcPr>
            <w:tcW w:w="1464" w:type="dxa"/>
          </w:tcPr>
          <w:p w14:paraId="33318A6F" w14:textId="77777777" w:rsidR="00EF0A58" w:rsidRPr="00536E92" w:rsidRDefault="00EF0A58" w:rsidP="00EF0A58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14:paraId="0E98952D" w14:textId="77777777" w:rsidR="00EF0A58" w:rsidRPr="00536E92" w:rsidRDefault="00EF0A58" w:rsidP="00EF0A58">
            <w:pPr>
              <w:pStyle w:val="NoSpacing"/>
              <w:rPr>
                <w:b/>
              </w:rPr>
            </w:pPr>
          </w:p>
        </w:tc>
        <w:tc>
          <w:tcPr>
            <w:tcW w:w="1507" w:type="dxa"/>
          </w:tcPr>
          <w:p w14:paraId="0E9F9274" w14:textId="2A54E434" w:rsidR="00EF0A58" w:rsidRPr="00536E92" w:rsidRDefault="00EF0A58" w:rsidP="00EF0A58">
            <w:pPr>
              <w:pStyle w:val="NoSpacing"/>
              <w:rPr>
                <w:b/>
              </w:rPr>
            </w:pPr>
          </w:p>
        </w:tc>
      </w:tr>
    </w:tbl>
    <w:p w14:paraId="23918A17" w14:textId="77777777" w:rsidR="00CD3FC7" w:rsidRDefault="00CD3FC7" w:rsidP="00CD3FC7">
      <w:pPr>
        <w:pStyle w:val="NoSpacing"/>
        <w:rPr>
          <w:rFonts w:cstheme="minorHAnsi"/>
        </w:rPr>
      </w:pPr>
    </w:p>
    <w:p w14:paraId="216B60B6" w14:textId="77777777" w:rsidR="00CD3FC7" w:rsidRPr="00CD3FC7" w:rsidRDefault="00CD3FC7" w:rsidP="00CD3FC7">
      <w:pPr>
        <w:pStyle w:val="FootnoteText"/>
        <w:ind w:left="-450" w:hanging="180"/>
        <w:rPr>
          <w:sz w:val="18"/>
        </w:rPr>
      </w:pPr>
    </w:p>
    <w:sectPr w:rsidR="00CD3FC7" w:rsidRPr="00CD3FC7" w:rsidSect="004E092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03AD" w14:textId="77777777" w:rsidR="00BD640B" w:rsidRDefault="00BD640B" w:rsidP="00EF0A58">
      <w:pPr>
        <w:spacing w:after="0" w:line="240" w:lineRule="auto"/>
      </w:pPr>
      <w:r>
        <w:separator/>
      </w:r>
    </w:p>
  </w:endnote>
  <w:endnote w:type="continuationSeparator" w:id="0">
    <w:p w14:paraId="3C48AC45" w14:textId="77777777" w:rsidR="00BD640B" w:rsidRDefault="00BD640B" w:rsidP="00EF0A58">
      <w:pPr>
        <w:spacing w:after="0" w:line="240" w:lineRule="auto"/>
      </w:pPr>
      <w:r>
        <w:continuationSeparator/>
      </w:r>
    </w:p>
  </w:endnote>
  <w:endnote w:id="1">
    <w:p w14:paraId="26E25E3E" w14:textId="77777777" w:rsidR="00182D00" w:rsidRDefault="00182D00" w:rsidP="00EF0A58">
      <w:pPr>
        <w:pStyle w:val="EndnoteText"/>
        <w:ind w:left="-450" w:hanging="180"/>
        <w:rPr>
          <w:sz w:val="18"/>
        </w:rPr>
      </w:pPr>
      <w:r>
        <w:rPr>
          <w:rStyle w:val="EndnoteReference"/>
        </w:rPr>
        <w:endnoteRef/>
      </w:r>
      <w:r>
        <w:rPr>
          <w:sz w:val="18"/>
        </w:rPr>
        <w:t xml:space="preserve">  The term “ungraded” here encompasses assignments that are minimally gr</w:t>
      </w:r>
      <w:bookmarkStart w:id="0" w:name="_GoBack"/>
      <w:bookmarkEnd w:id="0"/>
      <w:r>
        <w:rPr>
          <w:sz w:val="18"/>
        </w:rPr>
        <w:t>aded—that is, ones where students receive credit simply for turning the assignment in; where the writing is evaluated on a check minus, check, or check-plus basis; and so on.</w:t>
      </w:r>
    </w:p>
  </w:endnote>
  <w:endnote w:id="2">
    <w:p w14:paraId="55462978" w14:textId="77777777" w:rsidR="00182D00" w:rsidRDefault="00182D00" w:rsidP="00EF0A58">
      <w:pPr>
        <w:pStyle w:val="EndnoteText"/>
        <w:ind w:left="-450" w:hanging="180"/>
        <w:rPr>
          <w:sz w:val="18"/>
        </w:rPr>
      </w:pPr>
      <w:r>
        <w:rPr>
          <w:rStyle w:val="EndnoteReference"/>
        </w:rPr>
        <w:endnoteRef/>
      </w:r>
      <w:r>
        <w:rPr>
          <w:sz w:val="18"/>
        </w:rPr>
        <w:t xml:space="preserve">  One typed double-spaced page of 12 pt. text = approximately 250 words; thus, a 5-page assignment would translate here to 1,250 words. </w:t>
      </w:r>
    </w:p>
  </w:endnote>
  <w:endnote w:id="3">
    <w:p w14:paraId="7FB1BC3A" w14:textId="77777777" w:rsidR="00182D00" w:rsidRDefault="00182D00" w:rsidP="00EF0A58">
      <w:pPr>
        <w:pStyle w:val="EndnoteText"/>
        <w:ind w:left="-450" w:hanging="180"/>
        <w:rPr>
          <w:sz w:val="18"/>
        </w:rPr>
      </w:pPr>
      <w:r>
        <w:rPr>
          <w:rStyle w:val="EndnoteReference"/>
        </w:rPr>
        <w:endnoteRef/>
      </w:r>
      <w:r>
        <w:rPr>
          <w:sz w:val="18"/>
        </w:rPr>
        <w:t xml:space="preserve">  In WIC courses, at least 25% of students’ grades must be based on individual writing. Individually written sections of group papers can count toward this requirement only if the sections are graded individually.</w:t>
      </w:r>
    </w:p>
  </w:endnote>
  <w:endnote w:id="4">
    <w:p w14:paraId="608F02E4" w14:textId="57F83ACE" w:rsidR="00182D00" w:rsidRPr="00E04D58" w:rsidRDefault="00182D00" w:rsidP="00EF0A58">
      <w:pPr>
        <w:pStyle w:val="EndnoteText"/>
        <w:ind w:left="-450" w:hanging="180"/>
        <w:rPr>
          <w:sz w:val="18"/>
          <w:szCs w:val="18"/>
        </w:rPr>
      </w:pPr>
      <w:r>
        <w:rPr>
          <w:rStyle w:val="EndnoteReference"/>
        </w:rPr>
        <w:endnoteRef/>
      </w:r>
      <w:r>
        <w:rPr>
          <w:sz w:val="18"/>
        </w:rPr>
        <w:t xml:space="preserve">  To meet the WIC requirement, students must revise a minimum of 2,000 words</w:t>
      </w:r>
      <w:r w:rsidR="00E04D58">
        <w:rPr>
          <w:sz w:val="18"/>
        </w:rPr>
        <w:t>;</w:t>
      </w:r>
      <w:r w:rsidR="00E04D58" w:rsidRPr="00E04D58">
        <w:rPr>
          <w:sz w:val="18"/>
          <w:szCs w:val="18"/>
        </w:rPr>
        <w:t xml:space="preserve"> </w:t>
      </w:r>
      <w:r w:rsidR="00E04D58" w:rsidRPr="00E04D58">
        <w:rPr>
          <w:sz w:val="18"/>
          <w:szCs w:val="18"/>
        </w:rPr>
        <w:t xml:space="preserve">the revision work </w:t>
      </w:r>
      <w:proofErr w:type="gramStart"/>
      <w:r w:rsidR="00E04D58" w:rsidRPr="00E04D58">
        <w:rPr>
          <w:sz w:val="18"/>
          <w:szCs w:val="18"/>
        </w:rPr>
        <w:t>may be applied to a single 8-or-more-page assignment or divided between one 1,250 word (5 page) assignment and one additional assignment of at least 750 words</w:t>
      </w:r>
      <w:proofErr w:type="gramEnd"/>
      <w:r w:rsidR="00E04D58" w:rsidRPr="00E04D58">
        <w:rPr>
          <w:sz w:val="18"/>
          <w:szCs w:val="18"/>
        </w:rPr>
        <w:t>. </w:t>
      </w:r>
    </w:p>
  </w:endnote>
  <w:endnote w:id="5">
    <w:p w14:paraId="696ECE8D" w14:textId="77777777" w:rsidR="00182D00" w:rsidRDefault="00182D00" w:rsidP="00EF0A58">
      <w:pPr>
        <w:pStyle w:val="EndnoteText"/>
        <w:ind w:left="-450" w:hanging="180"/>
        <w:rPr>
          <w:sz w:val="18"/>
        </w:rPr>
      </w:pPr>
      <w:r>
        <w:rPr>
          <w:rStyle w:val="EndnoteReference"/>
        </w:rPr>
        <w:endnoteRef/>
      </w:r>
      <w:r>
        <w:rPr>
          <w:sz w:val="18"/>
        </w:rPr>
        <w:t xml:space="preserve">  When a student revises a paper, the word count of the draft and the revision both count toward the total word count.  Thus a 2000 word draft that is revised counts as 4000 words.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844A" w14:textId="77777777" w:rsidR="00BD640B" w:rsidRDefault="00BD640B" w:rsidP="00EF0A58">
      <w:pPr>
        <w:spacing w:after="0" w:line="240" w:lineRule="auto"/>
      </w:pPr>
      <w:r>
        <w:separator/>
      </w:r>
    </w:p>
  </w:footnote>
  <w:footnote w:type="continuationSeparator" w:id="0">
    <w:p w14:paraId="48E6A98A" w14:textId="77777777" w:rsidR="00BD640B" w:rsidRDefault="00BD640B" w:rsidP="00EF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451"/>
    <w:multiLevelType w:val="hybridMultilevel"/>
    <w:tmpl w:val="A0BE08BE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6E7"/>
    <w:multiLevelType w:val="hybridMultilevel"/>
    <w:tmpl w:val="88BAED86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2E4"/>
    <w:multiLevelType w:val="hybridMultilevel"/>
    <w:tmpl w:val="99DE445E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5BF8"/>
    <w:multiLevelType w:val="hybridMultilevel"/>
    <w:tmpl w:val="E41C8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40AA1"/>
    <w:multiLevelType w:val="hybridMultilevel"/>
    <w:tmpl w:val="0D805F42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529"/>
    <w:multiLevelType w:val="hybridMultilevel"/>
    <w:tmpl w:val="A3127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60BA2"/>
    <w:multiLevelType w:val="hybridMultilevel"/>
    <w:tmpl w:val="EFD4176A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4256"/>
    <w:multiLevelType w:val="hybridMultilevel"/>
    <w:tmpl w:val="6358929A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E5A72"/>
    <w:multiLevelType w:val="hybridMultilevel"/>
    <w:tmpl w:val="1C540BB6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1B9E"/>
    <w:multiLevelType w:val="hybridMultilevel"/>
    <w:tmpl w:val="A0BE08BE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008D0"/>
    <w:multiLevelType w:val="hybridMultilevel"/>
    <w:tmpl w:val="A31C1C1E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3149"/>
    <w:multiLevelType w:val="hybridMultilevel"/>
    <w:tmpl w:val="257A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80246"/>
    <w:multiLevelType w:val="hybridMultilevel"/>
    <w:tmpl w:val="D66A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002CA"/>
    <w:multiLevelType w:val="hybridMultilevel"/>
    <w:tmpl w:val="BD70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1DD6"/>
    <w:multiLevelType w:val="hybridMultilevel"/>
    <w:tmpl w:val="0B0669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A51"/>
    <w:multiLevelType w:val="hybridMultilevel"/>
    <w:tmpl w:val="BADE5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8538B"/>
    <w:multiLevelType w:val="hybridMultilevel"/>
    <w:tmpl w:val="69AEC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246FC"/>
    <w:multiLevelType w:val="hybridMultilevel"/>
    <w:tmpl w:val="15885294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B213E"/>
    <w:multiLevelType w:val="hybridMultilevel"/>
    <w:tmpl w:val="F1A295A2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B4D"/>
    <w:multiLevelType w:val="hybridMultilevel"/>
    <w:tmpl w:val="6ECE2D64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84E7F"/>
    <w:multiLevelType w:val="hybridMultilevel"/>
    <w:tmpl w:val="23445258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E6F"/>
    <w:multiLevelType w:val="hybridMultilevel"/>
    <w:tmpl w:val="A36ACC44"/>
    <w:lvl w:ilvl="0" w:tplc="A65EE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4C42"/>
    <w:multiLevelType w:val="hybridMultilevel"/>
    <w:tmpl w:val="6B10B524"/>
    <w:lvl w:ilvl="0" w:tplc="A65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8"/>
  </w:num>
  <w:num w:numId="8">
    <w:abstractNumId w:val="21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20"/>
  </w:num>
  <w:num w:numId="16">
    <w:abstractNumId w:val="6"/>
  </w:num>
  <w:num w:numId="17">
    <w:abstractNumId w:val="2"/>
  </w:num>
  <w:num w:numId="18">
    <w:abstractNumId w:val="12"/>
  </w:num>
  <w:num w:numId="19">
    <w:abstractNumId w:val="5"/>
  </w:num>
  <w:num w:numId="20">
    <w:abstractNumId w:val="16"/>
  </w:num>
  <w:num w:numId="21">
    <w:abstractNumId w:val="17"/>
  </w:num>
  <w:num w:numId="22">
    <w:abstractNumId w:val="1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92"/>
    <w:rsid w:val="000318F2"/>
    <w:rsid w:val="00054940"/>
    <w:rsid w:val="00056A2C"/>
    <w:rsid w:val="000668E8"/>
    <w:rsid w:val="0012072F"/>
    <w:rsid w:val="00123288"/>
    <w:rsid w:val="00182D00"/>
    <w:rsid w:val="001D2D9B"/>
    <w:rsid w:val="001D6D8C"/>
    <w:rsid w:val="002109DE"/>
    <w:rsid w:val="002413AD"/>
    <w:rsid w:val="002A0384"/>
    <w:rsid w:val="002C1BAC"/>
    <w:rsid w:val="002C5FDD"/>
    <w:rsid w:val="002F265B"/>
    <w:rsid w:val="003352F1"/>
    <w:rsid w:val="0035213C"/>
    <w:rsid w:val="003A21DE"/>
    <w:rsid w:val="003A3892"/>
    <w:rsid w:val="00466054"/>
    <w:rsid w:val="004D56D6"/>
    <w:rsid w:val="004E0926"/>
    <w:rsid w:val="00536E92"/>
    <w:rsid w:val="00593033"/>
    <w:rsid w:val="005935AC"/>
    <w:rsid w:val="005A5D4B"/>
    <w:rsid w:val="005E66C3"/>
    <w:rsid w:val="007219C4"/>
    <w:rsid w:val="007B13C9"/>
    <w:rsid w:val="007C0EA5"/>
    <w:rsid w:val="00884FCA"/>
    <w:rsid w:val="008D31C8"/>
    <w:rsid w:val="00905E49"/>
    <w:rsid w:val="00936D0E"/>
    <w:rsid w:val="009454BE"/>
    <w:rsid w:val="00A379AC"/>
    <w:rsid w:val="00B14CE3"/>
    <w:rsid w:val="00B478B5"/>
    <w:rsid w:val="00BA7A57"/>
    <w:rsid w:val="00BC1508"/>
    <w:rsid w:val="00BD640B"/>
    <w:rsid w:val="00BE1F49"/>
    <w:rsid w:val="00C75B97"/>
    <w:rsid w:val="00C76ED7"/>
    <w:rsid w:val="00CD3FC7"/>
    <w:rsid w:val="00D20394"/>
    <w:rsid w:val="00D3030A"/>
    <w:rsid w:val="00D504C2"/>
    <w:rsid w:val="00DF26D5"/>
    <w:rsid w:val="00E04D58"/>
    <w:rsid w:val="00E37701"/>
    <w:rsid w:val="00ED3D25"/>
    <w:rsid w:val="00EE332D"/>
    <w:rsid w:val="00EE40DF"/>
    <w:rsid w:val="00EF0A58"/>
    <w:rsid w:val="00F43A75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F7ED"/>
  <w15:docId w15:val="{A4D6089F-6F4F-44A4-8138-7270261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0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892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E6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6C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2328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F0A58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FootnoteText">
    <w:name w:val="footnote text"/>
    <w:basedOn w:val="Normal"/>
    <w:link w:val="FootnoteTextChar"/>
    <w:semiHidden/>
    <w:rsid w:val="00EF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0A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F0A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2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82D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2D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2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6823-4D1A-4D4B-A9D2-A0618318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Stoess, Caryn</cp:lastModifiedBy>
  <cp:revision>4</cp:revision>
  <cp:lastPrinted>2012-05-18T20:10:00Z</cp:lastPrinted>
  <dcterms:created xsi:type="dcterms:W3CDTF">2020-01-21T17:04:00Z</dcterms:created>
  <dcterms:modified xsi:type="dcterms:W3CDTF">2020-01-21T17:14:00Z</dcterms:modified>
</cp:coreProperties>
</file>